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D91F" w14:textId="77777777" w:rsidR="00F70BB8" w:rsidRDefault="00F70BB8" w:rsidP="00F70BB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Zápisnica z </w:t>
      </w: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obecn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é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ho zastupiteľstva zo dňa 10.04.2025</w:t>
      </w:r>
    </w:p>
    <w:p w14:paraId="6B4369C1" w14:textId="77777777" w:rsidR="00F70BB8" w:rsidRPr="00090171" w:rsidRDefault="00F70BB8" w:rsidP="00F70BB8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43CF5BF" w14:textId="77777777" w:rsidR="00F70BB8" w:rsidRPr="00090171" w:rsidRDefault="00F70BB8" w:rsidP="00F70BB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b/>
          <w:bCs/>
          <w:color w:val="000000" w:themeColor="text1"/>
          <w:sz w:val="24"/>
          <w:szCs w:val="24"/>
        </w:rPr>
        <w:t>Prítomní:</w:t>
      </w:r>
    </w:p>
    <w:p w14:paraId="01AC51C5" w14:textId="77777777" w:rsidR="00F70BB8" w:rsidRPr="00090171" w:rsidRDefault="00F70BB8" w:rsidP="00F70BB8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901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901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Mgr. Vladimír </w:t>
      </w:r>
      <w:proofErr w:type="spellStart"/>
      <w:r w:rsidRPr="000901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Lutišan</w:t>
      </w:r>
      <w:proofErr w:type="spellEnd"/>
      <w:r w:rsidRPr="000901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starosta obce</w:t>
      </w:r>
    </w:p>
    <w:p w14:paraId="4AC99A94" w14:textId="77777777" w:rsidR="00F70BB8" w:rsidRPr="00090171" w:rsidRDefault="00F70BB8" w:rsidP="00F70BB8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901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 xml:space="preserve">Ľuboš </w:t>
      </w:r>
      <w:proofErr w:type="spellStart"/>
      <w:r w:rsidRPr="000901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Debrecký</w:t>
      </w:r>
      <w:proofErr w:type="spellEnd"/>
      <w:r w:rsidRPr="000901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zástupca starostu obce</w:t>
      </w:r>
    </w:p>
    <w:p w14:paraId="333BF975" w14:textId="77777777" w:rsidR="00F70BB8" w:rsidRPr="00090171" w:rsidRDefault="00F70BB8" w:rsidP="00F70BB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color w:val="000000" w:themeColor="text1"/>
          <w:sz w:val="24"/>
          <w:szCs w:val="24"/>
        </w:rPr>
        <w:t>Ing. Juraj Štefanička, predseda finančnej komisie</w:t>
      </w:r>
    </w:p>
    <w:p w14:paraId="3FBD9B17" w14:textId="1E231751" w:rsidR="00F70BB8" w:rsidRPr="00090171" w:rsidRDefault="00F70BB8" w:rsidP="00F70BB8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901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Peter Palkovič, poslanec</w:t>
      </w:r>
    </w:p>
    <w:p w14:paraId="67F38FA7" w14:textId="77777777" w:rsidR="00F70BB8" w:rsidRPr="00090171" w:rsidRDefault="00F70BB8" w:rsidP="00F70BB8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901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Miroslav Vadovič, poslanec</w:t>
      </w:r>
    </w:p>
    <w:p w14:paraId="152AF8FB" w14:textId="2C9E62F7" w:rsidR="002E096B" w:rsidRPr="00090171" w:rsidRDefault="00F70BB8" w:rsidP="00F70BB8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901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>Jozef Vadovič, poslanec</w:t>
      </w:r>
    </w:p>
    <w:p w14:paraId="77A90EDF" w14:textId="28051CC9" w:rsidR="002E096B" w:rsidRPr="00090171" w:rsidRDefault="002E096B" w:rsidP="00F70BB8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901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ab/>
        <w:t xml:space="preserve">Ing. Tomáš </w:t>
      </w:r>
      <w:proofErr w:type="spellStart"/>
      <w:r w:rsidRPr="0009017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Braniša</w:t>
      </w:r>
      <w:proofErr w:type="spellEnd"/>
    </w:p>
    <w:p w14:paraId="757C1459" w14:textId="77777777" w:rsidR="00F70BB8" w:rsidRPr="00090171" w:rsidRDefault="00F70BB8" w:rsidP="00F70BB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color w:val="000000" w:themeColor="text1"/>
          <w:sz w:val="24"/>
          <w:szCs w:val="24"/>
        </w:rPr>
        <w:t>Božena Ďurkovičová, hlavná kontrolórka obce</w:t>
      </w:r>
      <w:r w:rsidRPr="000901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342591B2" w14:textId="77777777" w:rsidR="00F70BB8" w:rsidRPr="00090171" w:rsidRDefault="00F70BB8" w:rsidP="00F70BB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b/>
          <w:bCs/>
          <w:color w:val="000000" w:themeColor="text1"/>
          <w:sz w:val="24"/>
          <w:szCs w:val="24"/>
        </w:rPr>
        <w:t>Neprítomní:</w:t>
      </w:r>
    </w:p>
    <w:p w14:paraId="20531AC7" w14:textId="097C93F2" w:rsidR="00F70BB8" w:rsidRPr="00090171" w:rsidRDefault="00F70BB8" w:rsidP="00F70BB8">
      <w:pPr>
        <w:spacing w:after="0" w:line="36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2E096B" w:rsidRPr="00090171">
        <w:rPr>
          <w:rFonts w:ascii="Times New Roman" w:hAnsi="Times New Roman"/>
          <w:color w:val="000000" w:themeColor="text1"/>
          <w:sz w:val="24"/>
          <w:szCs w:val="24"/>
        </w:rPr>
        <w:t>van Slezák, poslanec</w:t>
      </w:r>
    </w:p>
    <w:p w14:paraId="2F371837" w14:textId="77777777" w:rsidR="00F70BB8" w:rsidRPr="00090171" w:rsidRDefault="00F70BB8" w:rsidP="00F70BB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6FA8BA3D" w14:textId="77777777" w:rsidR="00F70BB8" w:rsidRPr="00090171" w:rsidRDefault="00F70BB8" w:rsidP="00F70BB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/>
          <w:bCs/>
          <w:color w:val="000000" w:themeColor="text1"/>
        </w:rPr>
        <w:t>Program: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br/>
      </w: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    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 xml:space="preserve"> 1.</w:t>
      </w: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   Otvorenie zasadnutia.</w:t>
      </w:r>
    </w:p>
    <w:p w14:paraId="36FDA235" w14:textId="77777777" w:rsidR="00F70BB8" w:rsidRPr="00090171" w:rsidRDefault="00F70BB8" w:rsidP="00F70BB8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     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2</w:t>
      </w: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>.    Schválenie programu zasadnutia.</w:t>
      </w:r>
    </w:p>
    <w:p w14:paraId="3B44A23F" w14:textId="77777777" w:rsidR="00F70BB8" w:rsidRPr="00090171" w:rsidRDefault="00F70BB8" w:rsidP="00F70BB8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3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>.    Určenie zapisovateľa a overovateľov zápisnice.</w:t>
      </w:r>
    </w:p>
    <w:p w14:paraId="5311204E" w14:textId="77777777" w:rsidR="00F70BB8" w:rsidRPr="00090171" w:rsidRDefault="00F70BB8" w:rsidP="00F70BB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4. 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  Kontrola plnenia uznesení z predchádzajúceho rokovania OZ</w:t>
      </w:r>
    </w:p>
    <w:p w14:paraId="53112CDF" w14:textId="77777777" w:rsidR="00A0625A" w:rsidRPr="00090171" w:rsidRDefault="00F70BB8" w:rsidP="00F70BB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5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>.    Rozpočtové opatrenia č.1 a 2/202</w:t>
      </w:r>
      <w:r w:rsidR="00A0625A" w:rsidRPr="00090171">
        <w:rPr>
          <w:rFonts w:ascii="Times New Roman" w:hAnsi="Times New Roman" w:cs="Times New Roman"/>
          <w:color w:val="000000" w:themeColor="text1"/>
          <w:sz w:val="24"/>
        </w:rPr>
        <w:t>5</w:t>
      </w:r>
    </w:p>
    <w:p w14:paraId="54F34D5D" w14:textId="77777777" w:rsidR="00F70BB8" w:rsidRPr="00090171" w:rsidRDefault="00F70BB8" w:rsidP="00A0625A">
      <w:pPr>
        <w:shd w:val="clear" w:color="auto" w:fill="FFFFFF"/>
        <w:spacing w:after="0" w:line="360" w:lineRule="auto"/>
        <w:rPr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6</w:t>
      </w:r>
      <w:r w:rsidR="00A0625A"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090171">
        <w:rPr>
          <w:rFonts w:ascii="Times New Roman" w:eastAsiaTheme="minorHAnsi" w:hAnsi="Times New Roman" w:cs="Times New Roman"/>
          <w:color w:val="000000" w:themeColor="text1"/>
          <w:sz w:val="24"/>
          <w:lang w:eastAsia="en-US"/>
        </w:rPr>
        <w:t xml:space="preserve">    </w:t>
      </w:r>
      <w:r w:rsidR="00A0625A" w:rsidRPr="00090171">
        <w:rPr>
          <w:rFonts w:ascii="Times New Roman" w:hAnsi="Times New Roman" w:cs="Times New Roman"/>
          <w:color w:val="000000" w:themeColor="text1"/>
          <w:sz w:val="24"/>
        </w:rPr>
        <w:t>Informácia HK o výsledku kontroly</w:t>
      </w:r>
    </w:p>
    <w:p w14:paraId="1506632B" w14:textId="77777777" w:rsidR="00090171" w:rsidRDefault="00F70BB8" w:rsidP="00090171">
      <w:pPr>
        <w:shd w:val="clear" w:color="auto" w:fill="FFFFFF"/>
        <w:spacing w:after="0" w:line="360" w:lineRule="auto"/>
        <w:ind w:left="708" w:hanging="708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      </w:t>
      </w:r>
      <w:r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>7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.    </w:t>
      </w:r>
      <w:r w:rsidR="00A0625A" w:rsidRPr="00090171">
        <w:rPr>
          <w:rFonts w:ascii="Times New Roman" w:hAnsi="Times New Roman" w:cs="Times New Roman"/>
          <w:color w:val="000000" w:themeColor="text1"/>
          <w:sz w:val="24"/>
        </w:rPr>
        <w:t xml:space="preserve">Schvaľovanie kúpy pozemku vo vlastníctve –  Štefanička Juraj,  ul. Pažitná 27/12, </w:t>
      </w:r>
    </w:p>
    <w:p w14:paraId="34487DC8" w14:textId="210BFD8E" w:rsidR="00A0625A" w:rsidRPr="00090171" w:rsidRDefault="00090171" w:rsidP="00090171">
      <w:pPr>
        <w:shd w:val="clear" w:color="auto" w:fill="FFFFFF"/>
        <w:spacing w:after="0" w:line="360" w:lineRule="auto"/>
        <w:ind w:left="708" w:hanging="70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             </w:t>
      </w:r>
      <w:r w:rsidR="00A0625A" w:rsidRPr="00090171">
        <w:rPr>
          <w:rFonts w:ascii="Times New Roman" w:hAnsi="Times New Roman" w:cs="Times New Roman"/>
          <w:color w:val="000000" w:themeColor="text1"/>
          <w:sz w:val="24"/>
        </w:rPr>
        <w:t xml:space="preserve">919  09  Šelpice </w:t>
      </w:r>
      <w:r w:rsidR="00A0625A"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do vlastníctva obce Šelpice - uzavretie Kúpnej zmluvy o prevode </w:t>
      </w:r>
    </w:p>
    <w:p w14:paraId="5C0E21B8" w14:textId="77777777" w:rsidR="00A0625A" w:rsidRPr="00090171" w:rsidRDefault="00A0625A" w:rsidP="00A0625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              vlastníctva nehnuteľnosti z LV č. 1259</w:t>
      </w:r>
    </w:p>
    <w:p w14:paraId="2530754C" w14:textId="77777777" w:rsidR="00A0625A" w:rsidRPr="00090171" w:rsidRDefault="00A0625A" w:rsidP="00A0625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              parcela registra „C“ :</w:t>
      </w:r>
    </w:p>
    <w:p w14:paraId="4F10BC33" w14:textId="77777777" w:rsidR="00F70BB8" w:rsidRPr="00090171" w:rsidRDefault="00A0625A" w:rsidP="00A0625A">
      <w:pPr>
        <w:pStyle w:val="Odsekzoznamu"/>
        <w:numPr>
          <w:ilvl w:val="0"/>
          <w:numId w:val="1"/>
        </w:numPr>
        <w:spacing w:line="360" w:lineRule="auto"/>
        <w:jc w:val="both"/>
        <w:rPr>
          <w:bCs/>
          <w:color w:val="000000" w:themeColor="text1"/>
        </w:rPr>
      </w:pPr>
      <w:r w:rsidRPr="00090171">
        <w:rPr>
          <w:bCs/>
          <w:color w:val="000000" w:themeColor="text1"/>
        </w:rPr>
        <w:t>parc. č. 42/4 plocha 37m2</w:t>
      </w:r>
    </w:p>
    <w:p w14:paraId="5010D754" w14:textId="77777777" w:rsidR="00A0625A" w:rsidRPr="00090171" w:rsidRDefault="00A0625A" w:rsidP="00A0625A">
      <w:pPr>
        <w:pStyle w:val="Odsekzoznamu"/>
        <w:numPr>
          <w:ilvl w:val="0"/>
          <w:numId w:val="2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 xml:space="preserve">Vypracovanie PHSR – program hospodárskeho a sociálneho rozvoja obce Šelpice na </w:t>
      </w:r>
    </w:p>
    <w:p w14:paraId="31219373" w14:textId="77777777" w:rsidR="00A0625A" w:rsidRPr="00090171" w:rsidRDefault="00A0625A" w:rsidP="00A0625A">
      <w:pPr>
        <w:pStyle w:val="Odsekzoznamu"/>
        <w:spacing w:line="360" w:lineRule="auto"/>
        <w:ind w:left="748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 xml:space="preserve">roky 2026 – 2030.  </w:t>
      </w:r>
    </w:p>
    <w:p w14:paraId="702265C3" w14:textId="77777777" w:rsidR="00A0625A" w:rsidRPr="00090171" w:rsidRDefault="00A0625A" w:rsidP="00A0625A">
      <w:pPr>
        <w:pStyle w:val="Odsekzoznamu"/>
        <w:numPr>
          <w:ilvl w:val="0"/>
          <w:numId w:val="2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>Príprava VZN o miestnom poplatku za rozvoj na území obce Šelpice</w:t>
      </w:r>
    </w:p>
    <w:p w14:paraId="72A6D283" w14:textId="77777777" w:rsidR="00F70BB8" w:rsidRPr="00090171" w:rsidRDefault="00F70BB8" w:rsidP="00F70BB8">
      <w:pPr>
        <w:pStyle w:val="Odsekzoznamu"/>
        <w:numPr>
          <w:ilvl w:val="0"/>
          <w:numId w:val="2"/>
        </w:numPr>
        <w:spacing w:line="360" w:lineRule="auto"/>
        <w:rPr>
          <w:rFonts w:eastAsiaTheme="minorHAnsi"/>
          <w:color w:val="000000" w:themeColor="text1"/>
          <w:szCs w:val="22"/>
          <w:lang w:eastAsia="en-US"/>
        </w:rPr>
      </w:pPr>
      <w:r w:rsidRPr="00090171">
        <w:rPr>
          <w:rFonts w:eastAsiaTheme="minorHAnsi"/>
          <w:b/>
          <w:bCs/>
          <w:color w:val="000000" w:themeColor="text1"/>
          <w:lang w:eastAsia="en-US"/>
        </w:rPr>
        <w:t xml:space="preserve"> </w:t>
      </w:r>
      <w:r w:rsidRPr="00090171">
        <w:rPr>
          <w:rFonts w:eastAsiaTheme="minorHAnsi"/>
          <w:color w:val="000000" w:themeColor="text1"/>
          <w:szCs w:val="22"/>
          <w:lang w:eastAsia="en-US"/>
        </w:rPr>
        <w:t>Návrh zmeny pri zásadách o odmeňovaní poslancov OZ</w:t>
      </w:r>
    </w:p>
    <w:p w14:paraId="04E6E25B" w14:textId="77777777" w:rsidR="00F70BB8" w:rsidRPr="00090171" w:rsidRDefault="00F70BB8" w:rsidP="00F70BB8">
      <w:pPr>
        <w:pStyle w:val="Odsekzoznamu"/>
        <w:numPr>
          <w:ilvl w:val="0"/>
          <w:numId w:val="2"/>
        </w:numPr>
        <w:spacing w:line="360" w:lineRule="auto"/>
        <w:rPr>
          <w:rFonts w:eastAsiaTheme="minorHAnsi"/>
          <w:color w:val="000000" w:themeColor="text1"/>
          <w:szCs w:val="22"/>
          <w:lang w:eastAsia="en-US"/>
        </w:rPr>
      </w:pPr>
      <w:r w:rsidRPr="00090171">
        <w:rPr>
          <w:rFonts w:eastAsiaTheme="minorHAnsi"/>
          <w:color w:val="000000" w:themeColor="text1"/>
          <w:szCs w:val="22"/>
          <w:lang w:eastAsia="en-US"/>
        </w:rPr>
        <w:t xml:space="preserve"> Schválenie prípravy projektovej dokumentácie lávky povedľa mostu sv. Jána –   </w:t>
      </w:r>
    </w:p>
    <w:p w14:paraId="28866CCA" w14:textId="77777777" w:rsidR="00F70BB8" w:rsidRPr="00090171" w:rsidRDefault="00F70BB8" w:rsidP="00F70BB8">
      <w:pPr>
        <w:pStyle w:val="Odsekzoznamu"/>
        <w:spacing w:line="360" w:lineRule="auto"/>
        <w:ind w:left="748"/>
        <w:rPr>
          <w:rFonts w:eastAsiaTheme="minorHAnsi"/>
          <w:color w:val="000000" w:themeColor="text1"/>
          <w:szCs w:val="22"/>
          <w:lang w:eastAsia="en-US"/>
        </w:rPr>
      </w:pPr>
      <w:r w:rsidRPr="00090171">
        <w:rPr>
          <w:rFonts w:eastAsiaTheme="minorHAnsi"/>
          <w:color w:val="000000" w:themeColor="text1"/>
          <w:szCs w:val="22"/>
          <w:lang w:eastAsia="en-US"/>
        </w:rPr>
        <w:t xml:space="preserve">  spojenie dvoch obcí pre chodcov a cyklistov.</w:t>
      </w:r>
    </w:p>
    <w:p w14:paraId="48084FE8" w14:textId="77777777" w:rsidR="00F70BB8" w:rsidRPr="00090171" w:rsidRDefault="00F70BB8" w:rsidP="00F70BB8">
      <w:pPr>
        <w:pStyle w:val="Odsekzoznamu"/>
        <w:numPr>
          <w:ilvl w:val="0"/>
          <w:numId w:val="2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b/>
          <w:bCs/>
          <w:color w:val="000000" w:themeColor="text1"/>
          <w:lang w:eastAsia="en-US"/>
        </w:rPr>
        <w:t xml:space="preserve">  </w:t>
      </w:r>
      <w:r w:rsidRPr="00090171">
        <w:rPr>
          <w:rFonts w:eastAsiaTheme="minorHAnsi"/>
          <w:color w:val="000000" w:themeColor="text1"/>
          <w:lang w:eastAsia="en-US"/>
        </w:rPr>
        <w:t xml:space="preserve">Žiadosť o uzavretie novej nájomnej zmluvy po ukončení pôvodnej p. Grochálová – </w:t>
      </w:r>
    </w:p>
    <w:p w14:paraId="01EE5EE9" w14:textId="77777777" w:rsidR="00F70BB8" w:rsidRPr="00090171" w:rsidRDefault="00F70BB8" w:rsidP="00F70BB8">
      <w:pPr>
        <w:pStyle w:val="Odsekzoznamu"/>
        <w:spacing w:line="360" w:lineRule="auto"/>
        <w:ind w:left="748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lastRenderedPageBreak/>
        <w:t xml:space="preserve">  schvaľovanie na 3 roky.</w:t>
      </w:r>
    </w:p>
    <w:p w14:paraId="30BBCC24" w14:textId="77777777" w:rsidR="00F70BB8" w:rsidRPr="00090171" w:rsidRDefault="00F70BB8" w:rsidP="00F70BB8">
      <w:pPr>
        <w:pStyle w:val="Odsekzoznamu"/>
        <w:numPr>
          <w:ilvl w:val="0"/>
          <w:numId w:val="2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 xml:space="preserve">  Žiadosť o uzavretie novej nájomnej zmluvy po ukončení pôvodnej p. Kardoš – </w:t>
      </w:r>
    </w:p>
    <w:p w14:paraId="2F933D19" w14:textId="77777777" w:rsidR="00F70BB8" w:rsidRPr="00090171" w:rsidRDefault="00F70BB8" w:rsidP="00F70BB8">
      <w:pPr>
        <w:pStyle w:val="Odsekzoznamu"/>
        <w:spacing w:line="360" w:lineRule="auto"/>
        <w:ind w:left="748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 xml:space="preserve">  schvaľovanie na 3 roky.</w:t>
      </w:r>
    </w:p>
    <w:p w14:paraId="3E9BC585" w14:textId="77777777" w:rsidR="00F70BB8" w:rsidRPr="00090171" w:rsidRDefault="00F70BB8" w:rsidP="00F70BB8">
      <w:pPr>
        <w:pStyle w:val="Odsekzoznamu"/>
        <w:numPr>
          <w:ilvl w:val="0"/>
          <w:numId w:val="2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 xml:space="preserve">  Žiadosť o uzavretie novej nájomnej zmluvy po ukončení pôvodnej p. Glasová – </w:t>
      </w:r>
    </w:p>
    <w:p w14:paraId="60E66BB5" w14:textId="4FFC8A2E" w:rsidR="007702D3" w:rsidRPr="00090171" w:rsidRDefault="00F70BB8" w:rsidP="007702D3">
      <w:pPr>
        <w:pStyle w:val="Odsekzoznamu"/>
        <w:spacing w:line="360" w:lineRule="auto"/>
        <w:ind w:left="748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 xml:space="preserve">  schvaľovanie na 1 rok.</w:t>
      </w:r>
    </w:p>
    <w:p w14:paraId="7492E5EB" w14:textId="45315ED1" w:rsidR="00F70BB8" w:rsidRPr="00090171" w:rsidRDefault="007702D3" w:rsidP="00F70BB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rPr>
          <w:rFonts w:ascii="Times New Roman" w:eastAsiaTheme="minorHAnsi" w:hAnsi="Times New Roman" w:cs="Times New Roman"/>
          <w:color w:val="000000" w:themeColor="text1"/>
          <w:sz w:val="24"/>
          <w:lang w:eastAsia="en-US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Zvýšenie platu starostu</w:t>
      </w:r>
    </w:p>
    <w:p w14:paraId="681C11D8" w14:textId="5274B128" w:rsidR="007702D3" w:rsidRPr="00090171" w:rsidRDefault="007702D3" w:rsidP="00F70BB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rPr>
          <w:rFonts w:ascii="Times New Roman" w:eastAsiaTheme="minorHAnsi" w:hAnsi="Times New Roman" w:cs="Times New Roman"/>
          <w:color w:val="000000" w:themeColor="text1"/>
          <w:sz w:val="24"/>
          <w:lang w:eastAsia="en-US"/>
        </w:rPr>
      </w:pPr>
      <w:r w:rsidRPr="00090171">
        <w:rPr>
          <w:rFonts w:ascii="Times New Roman" w:eastAsiaTheme="minorHAnsi" w:hAnsi="Times New Roman" w:cs="Times New Roman"/>
          <w:color w:val="000000" w:themeColor="text1"/>
          <w:sz w:val="24"/>
          <w:lang w:eastAsia="en-US"/>
        </w:rPr>
        <w:t>Interpelácie poslancov a obyvateľov</w:t>
      </w:r>
    </w:p>
    <w:p w14:paraId="4AE6A7FB" w14:textId="77777777" w:rsidR="007702D3" w:rsidRPr="00090171" w:rsidRDefault="007702D3" w:rsidP="007702D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contextualSpacing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090171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Rôzne :   </w:t>
      </w:r>
    </w:p>
    <w:p w14:paraId="0DC72D31" w14:textId="77777777" w:rsidR="007702D3" w:rsidRPr="00090171" w:rsidRDefault="007702D3" w:rsidP="007702D3">
      <w:pPr>
        <w:pStyle w:val="Odsekzoznamu"/>
        <w:numPr>
          <w:ilvl w:val="0"/>
          <w:numId w:val="1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>Informácia o vybudovaní nového osvetlenia ul. Slnečná</w:t>
      </w:r>
    </w:p>
    <w:p w14:paraId="2D1D5E95" w14:textId="77777777" w:rsidR="007702D3" w:rsidRPr="00090171" w:rsidRDefault="007702D3" w:rsidP="007702D3">
      <w:pPr>
        <w:pStyle w:val="Odsekzoznamu"/>
        <w:numPr>
          <w:ilvl w:val="0"/>
          <w:numId w:val="1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>Informácia o získaných finančných prostriedkoch formou  dotácií</w:t>
      </w:r>
    </w:p>
    <w:p w14:paraId="5AC2534B" w14:textId="77777777" w:rsidR="007702D3" w:rsidRPr="00090171" w:rsidRDefault="007702D3" w:rsidP="007702D3">
      <w:pPr>
        <w:pStyle w:val="Odsekzoznamu"/>
        <w:numPr>
          <w:ilvl w:val="0"/>
          <w:numId w:val="1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>Informácia o pripravovaných projektoch na rok 2025</w:t>
      </w:r>
    </w:p>
    <w:p w14:paraId="6C0243ED" w14:textId="77777777" w:rsidR="007702D3" w:rsidRPr="00090171" w:rsidRDefault="007702D3" w:rsidP="007702D3">
      <w:pPr>
        <w:pStyle w:val="Odsekzoznamu"/>
        <w:numPr>
          <w:ilvl w:val="0"/>
          <w:numId w:val="1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>Informácia o modernizácií železničnej trate Trnava – Šelpice – Boleráz</w:t>
      </w:r>
    </w:p>
    <w:p w14:paraId="2DF4D994" w14:textId="77777777" w:rsidR="007702D3" w:rsidRPr="00090171" w:rsidRDefault="007702D3" w:rsidP="007702D3">
      <w:pPr>
        <w:pStyle w:val="Odsekzoznamu"/>
        <w:numPr>
          <w:ilvl w:val="0"/>
          <w:numId w:val="1"/>
        </w:numPr>
        <w:spacing w:line="360" w:lineRule="auto"/>
        <w:rPr>
          <w:rFonts w:eastAsiaTheme="minorHAnsi"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>atď.</w:t>
      </w:r>
    </w:p>
    <w:p w14:paraId="5ECA4635" w14:textId="1EF57094" w:rsidR="00F70BB8" w:rsidRPr="00090171" w:rsidRDefault="007702D3" w:rsidP="00F70BB8">
      <w:pPr>
        <w:pStyle w:val="Odsekzoznamu"/>
        <w:numPr>
          <w:ilvl w:val="0"/>
          <w:numId w:val="2"/>
        </w:numPr>
        <w:spacing w:line="360" w:lineRule="auto"/>
        <w:rPr>
          <w:rFonts w:eastAsiaTheme="minorHAnsi"/>
          <w:b/>
          <w:bCs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>Vyhodnotenie</w:t>
      </w:r>
    </w:p>
    <w:p w14:paraId="717A25DC" w14:textId="77777777" w:rsidR="007702D3" w:rsidRPr="00090171" w:rsidRDefault="007702D3" w:rsidP="007702D3">
      <w:pPr>
        <w:pStyle w:val="Odsekzoznamu"/>
        <w:numPr>
          <w:ilvl w:val="0"/>
          <w:numId w:val="2"/>
        </w:numPr>
        <w:spacing w:line="360" w:lineRule="auto"/>
        <w:rPr>
          <w:rFonts w:eastAsiaTheme="minorHAnsi"/>
          <w:b/>
          <w:bCs/>
          <w:color w:val="000000" w:themeColor="text1"/>
          <w:lang w:eastAsia="en-US"/>
        </w:rPr>
      </w:pPr>
      <w:r w:rsidRPr="00090171">
        <w:rPr>
          <w:rFonts w:eastAsiaTheme="minorHAnsi"/>
          <w:color w:val="000000" w:themeColor="text1"/>
          <w:lang w:eastAsia="en-US"/>
        </w:rPr>
        <w:t>Záver</w:t>
      </w:r>
    </w:p>
    <w:p w14:paraId="17279651" w14:textId="77777777" w:rsidR="007702D3" w:rsidRPr="00090171" w:rsidRDefault="007702D3" w:rsidP="007702D3">
      <w:pPr>
        <w:spacing w:line="360" w:lineRule="auto"/>
        <w:ind w:left="388"/>
        <w:rPr>
          <w:rFonts w:eastAsiaTheme="minorHAnsi"/>
          <w:b/>
          <w:bCs/>
          <w:color w:val="000000" w:themeColor="text1"/>
          <w:lang w:eastAsia="en-US"/>
        </w:rPr>
      </w:pPr>
    </w:p>
    <w:p w14:paraId="10F447C8" w14:textId="77777777" w:rsidR="00A0625A" w:rsidRPr="00090171" w:rsidRDefault="00A0625A" w:rsidP="00A0625A">
      <w:pPr>
        <w:spacing w:line="360" w:lineRule="auto"/>
        <w:ind w:left="388"/>
        <w:rPr>
          <w:rFonts w:eastAsiaTheme="minorHAnsi"/>
          <w:b/>
          <w:bCs/>
          <w:color w:val="000000" w:themeColor="text1"/>
          <w:lang w:eastAsia="en-US"/>
        </w:rPr>
      </w:pPr>
    </w:p>
    <w:p w14:paraId="0672860C" w14:textId="77777777" w:rsidR="00F70BB8" w:rsidRPr="00090171" w:rsidRDefault="00F70BB8" w:rsidP="00F70BB8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28D2B49" w14:textId="77777777" w:rsidR="005B08FF" w:rsidRPr="00090171" w:rsidRDefault="005B08FF" w:rsidP="00F70B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2CC280D0" w14:textId="77777777" w:rsidR="00F70BB8" w:rsidRPr="00090171" w:rsidRDefault="00F70BB8" w:rsidP="00F70B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3CD4779E" w14:textId="77777777" w:rsidR="00F70BB8" w:rsidRPr="00090171" w:rsidRDefault="00F70BB8" w:rsidP="00F70B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3DFDA9E3" w14:textId="77777777" w:rsidR="00F70BB8" w:rsidRPr="00090171" w:rsidRDefault="00F70BB8" w:rsidP="00F70B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476B39DD" w14:textId="77777777" w:rsidR="00F70BB8" w:rsidRPr="00090171" w:rsidRDefault="00F70BB8" w:rsidP="00F70B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7797A94D" w14:textId="77777777" w:rsidR="00F70BB8" w:rsidRPr="00090171" w:rsidRDefault="00F70BB8" w:rsidP="00F70B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1046DCE5" w14:textId="77777777" w:rsidR="00F70BB8" w:rsidRPr="00090171" w:rsidRDefault="00F70BB8" w:rsidP="00F70B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099502A7" w14:textId="77777777" w:rsidR="00F70BB8" w:rsidRPr="00090171" w:rsidRDefault="00F70BB8" w:rsidP="00F70B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349382C1" w14:textId="77777777" w:rsidR="00F70BB8" w:rsidRPr="00090171" w:rsidRDefault="00F70BB8" w:rsidP="00F70B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1A0C07E6" w14:textId="77777777" w:rsidR="00F70BB8" w:rsidRPr="00090171" w:rsidRDefault="00F70BB8" w:rsidP="00F70B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5A97B79A" w14:textId="77777777" w:rsidR="00F70BB8" w:rsidRPr="00090171" w:rsidRDefault="00F70BB8" w:rsidP="00F70B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096B7FDE" w14:textId="77777777" w:rsidR="00F70BB8" w:rsidRPr="00090171" w:rsidRDefault="00F70BB8" w:rsidP="00F70B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7C1510DB" w14:textId="77777777" w:rsidR="00F70BB8" w:rsidRPr="00090171" w:rsidRDefault="00F70BB8" w:rsidP="00F70B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4F349E04" w14:textId="77777777" w:rsidR="00F70BB8" w:rsidRPr="00090171" w:rsidRDefault="00F70BB8" w:rsidP="00F70B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309ECE0E" w14:textId="77777777" w:rsidR="00F70BB8" w:rsidRPr="00090171" w:rsidRDefault="00F70BB8" w:rsidP="00F70B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6EE74D80" w14:textId="77777777" w:rsidR="002E096B" w:rsidRPr="00090171" w:rsidRDefault="002E096B" w:rsidP="00F70BB8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14:paraId="62ED0EEB" w14:textId="77777777" w:rsidR="00B128F5" w:rsidRPr="00090171" w:rsidRDefault="00F70BB8" w:rsidP="00B128F5">
      <w:pPr>
        <w:pStyle w:val="Odsekzoznamu"/>
        <w:numPr>
          <w:ilvl w:val="0"/>
          <w:numId w:val="3"/>
        </w:numPr>
        <w:spacing w:line="360" w:lineRule="auto"/>
        <w:ind w:left="426" w:hanging="425"/>
        <w:rPr>
          <w:b/>
          <w:color w:val="000000" w:themeColor="text1"/>
        </w:rPr>
      </w:pPr>
      <w:r w:rsidRPr="00090171">
        <w:rPr>
          <w:b/>
          <w:color w:val="000000" w:themeColor="text1"/>
        </w:rPr>
        <w:lastRenderedPageBreak/>
        <w:t>Otvorenie zasadnutia</w:t>
      </w:r>
    </w:p>
    <w:p w14:paraId="02894AF6" w14:textId="7BC89B96" w:rsidR="002E096B" w:rsidRPr="00090171" w:rsidRDefault="002E096B" w:rsidP="002E096B">
      <w:pPr>
        <w:spacing w:line="360" w:lineRule="auto"/>
        <w:ind w:left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Starosta obce Mgr. Vladimír </w:t>
      </w:r>
      <w:proofErr w:type="spellStart"/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Lutišan</w:t>
      </w:r>
      <w:proofErr w:type="spellEnd"/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otvoril </w:t>
      </w:r>
      <w:r w:rsidR="00E33D24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zasadnutie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, privítal prítomných poslancov, oboznámil o neprítomnosti Ivana Slezáka, ktorý sa ospravedlnil. Taktiež privítal hlavnú kontrolórku, ekonómku a administrátorku.</w:t>
      </w:r>
    </w:p>
    <w:p w14:paraId="19B1C90B" w14:textId="77777777" w:rsidR="002E096B" w:rsidRPr="00090171" w:rsidRDefault="002E096B" w:rsidP="002E096B">
      <w:pPr>
        <w:spacing w:line="360" w:lineRule="auto"/>
        <w:ind w:left="1"/>
        <w:rPr>
          <w:color w:val="000000" w:themeColor="text1"/>
        </w:rPr>
      </w:pPr>
    </w:p>
    <w:p w14:paraId="3B6226FC" w14:textId="77777777" w:rsidR="00F70BB8" w:rsidRPr="00090171" w:rsidRDefault="00F70BB8" w:rsidP="00B128F5">
      <w:pPr>
        <w:pStyle w:val="Odsekzoznamu"/>
        <w:numPr>
          <w:ilvl w:val="0"/>
          <w:numId w:val="3"/>
        </w:numPr>
        <w:spacing w:line="360" w:lineRule="auto"/>
        <w:ind w:left="426" w:hanging="425"/>
        <w:rPr>
          <w:b/>
          <w:color w:val="000000" w:themeColor="text1"/>
        </w:rPr>
      </w:pPr>
      <w:r w:rsidRPr="00090171">
        <w:rPr>
          <w:b/>
          <w:color w:val="000000" w:themeColor="text1"/>
        </w:rPr>
        <w:t>Schválenie programu zasadnutia</w:t>
      </w:r>
    </w:p>
    <w:p w14:paraId="6D2AA947" w14:textId="553E5F42" w:rsidR="002E096B" w:rsidRPr="00090171" w:rsidRDefault="002E096B" w:rsidP="002E096B">
      <w:pPr>
        <w:spacing w:line="360" w:lineRule="auto"/>
        <w:ind w:left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Starosta obce oboznámil prítomných s programom obecného zastupiteľstva. </w:t>
      </w:r>
      <w:r w:rsidR="00E33D24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P. Vadovič upozornil na bod 11, ktorý sa nachádzal v programe dvakrát. Druhý bod 11 bol zmenený na č. 12. P. </w:t>
      </w:r>
      <w:proofErr w:type="spellStart"/>
      <w:r w:rsidR="00E33D24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Debrecký</w:t>
      </w:r>
      <w:proofErr w:type="spellEnd"/>
      <w:r w:rsidR="00E33D24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navrhol doplniť bod č. 15 – zvýšenie platu starostu.</w:t>
      </w:r>
    </w:p>
    <w:p w14:paraId="261FBB88" w14:textId="54D94B4E" w:rsidR="002E096B" w:rsidRPr="00090171" w:rsidRDefault="002E096B" w:rsidP="00E33D24">
      <w:pPr>
        <w:spacing w:line="240" w:lineRule="auto"/>
        <w:ind w:left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Poslanci program zasadnutia schválili jednohlasne </w:t>
      </w:r>
      <w:r w:rsidRPr="000901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uznesením č. 5/2025.</w:t>
      </w:r>
    </w:p>
    <w:p w14:paraId="3D3AE28F" w14:textId="4DC63FF2" w:rsidR="002E096B" w:rsidRPr="00090171" w:rsidRDefault="002E096B" w:rsidP="00E33D24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Za 6</w:t>
      </w:r>
      <w:r w:rsidR="00E33D24" w:rsidRPr="00090171">
        <w:rPr>
          <w:rFonts w:ascii="Times New Roman" w:hAnsi="Times New Roman" w:cs="Times New Roman"/>
          <w:color w:val="000000" w:themeColor="text1"/>
          <w:sz w:val="24"/>
        </w:rPr>
        <w:t xml:space="preserve"> poslancov</w:t>
      </w:r>
    </w:p>
    <w:p w14:paraId="0E6D89A3" w14:textId="4D92136E" w:rsidR="002E096B" w:rsidRPr="00090171" w:rsidRDefault="002E096B" w:rsidP="00E33D24">
      <w:pPr>
        <w:spacing w:line="240" w:lineRule="auto"/>
        <w:ind w:left="1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Proti</w:t>
      </w:r>
      <w:r w:rsidR="00E33D24" w:rsidRPr="00090171">
        <w:rPr>
          <w:rFonts w:ascii="Times New Roman" w:hAnsi="Times New Roman" w:cs="Times New Roman"/>
          <w:color w:val="000000" w:themeColor="text1"/>
          <w:sz w:val="24"/>
        </w:rPr>
        <w:t xml:space="preserve"> 0 poslancov</w:t>
      </w:r>
    </w:p>
    <w:p w14:paraId="28CC4D54" w14:textId="11300CAF" w:rsidR="002E096B" w:rsidRPr="00090171" w:rsidRDefault="002E096B" w:rsidP="00E33D24">
      <w:pPr>
        <w:spacing w:line="240" w:lineRule="auto"/>
        <w:ind w:left="1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Zdržal</w:t>
      </w:r>
      <w:r w:rsidR="00E33D24" w:rsidRPr="00090171">
        <w:rPr>
          <w:rFonts w:ascii="Times New Roman" w:hAnsi="Times New Roman" w:cs="Times New Roman"/>
          <w:color w:val="000000" w:themeColor="text1"/>
          <w:sz w:val="24"/>
        </w:rPr>
        <w:t>o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 w:rsidR="00E33D24" w:rsidRPr="00090171">
        <w:rPr>
          <w:rFonts w:ascii="Times New Roman" w:hAnsi="Times New Roman" w:cs="Times New Roman"/>
          <w:color w:val="000000" w:themeColor="text1"/>
          <w:sz w:val="24"/>
        </w:rPr>
        <w:t xml:space="preserve">a 0 poslancov </w:t>
      </w:r>
    </w:p>
    <w:p w14:paraId="3B9B8BC6" w14:textId="77777777" w:rsidR="002E096B" w:rsidRPr="00090171" w:rsidRDefault="002E096B" w:rsidP="002E096B">
      <w:pPr>
        <w:spacing w:line="360" w:lineRule="auto"/>
        <w:ind w:left="1"/>
        <w:rPr>
          <w:color w:val="000000" w:themeColor="text1"/>
        </w:rPr>
      </w:pPr>
    </w:p>
    <w:p w14:paraId="714EF699" w14:textId="77777777" w:rsidR="00F70BB8" w:rsidRPr="00090171" w:rsidRDefault="00F70BB8" w:rsidP="00B128F5">
      <w:pPr>
        <w:pStyle w:val="Odsekzoznamu"/>
        <w:numPr>
          <w:ilvl w:val="0"/>
          <w:numId w:val="3"/>
        </w:numPr>
        <w:tabs>
          <w:tab w:val="left" w:pos="426"/>
        </w:tabs>
        <w:spacing w:line="360" w:lineRule="auto"/>
        <w:ind w:left="709" w:hanging="709"/>
        <w:rPr>
          <w:b/>
          <w:color w:val="000000" w:themeColor="text1"/>
        </w:rPr>
      </w:pPr>
      <w:r w:rsidRPr="00090171">
        <w:rPr>
          <w:b/>
          <w:color w:val="000000" w:themeColor="text1"/>
        </w:rPr>
        <w:t>Určenie zapisovateľa a overovateľov zápisnice</w:t>
      </w:r>
    </w:p>
    <w:p w14:paraId="481D8982" w14:textId="44A3D5B9" w:rsidR="002E096B" w:rsidRPr="00090171" w:rsidRDefault="002E096B" w:rsidP="002E096B">
      <w:pPr>
        <w:tabs>
          <w:tab w:val="left" w:pos="426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Starosta obce určil za overo</w:t>
      </w:r>
      <w:r w:rsidR="00E33D24" w:rsidRPr="00090171">
        <w:rPr>
          <w:rFonts w:ascii="Times New Roman" w:hAnsi="Times New Roman" w:cs="Times New Roman"/>
          <w:color w:val="000000" w:themeColor="text1"/>
          <w:sz w:val="24"/>
        </w:rPr>
        <w:t>va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>teľov zápisnice Ľuboša Debreckého a Petra Palkoviča</w:t>
      </w:r>
      <w:r w:rsidR="00E33D24" w:rsidRPr="00090171">
        <w:rPr>
          <w:rFonts w:ascii="Times New Roman" w:hAnsi="Times New Roman" w:cs="Times New Roman"/>
          <w:color w:val="000000" w:themeColor="text1"/>
          <w:sz w:val="24"/>
        </w:rPr>
        <w:t xml:space="preserve"> a za zapisovateľa Petru Tomíkovú.</w:t>
      </w:r>
    </w:p>
    <w:p w14:paraId="5C4AE296" w14:textId="236B3E2F" w:rsidR="00E33D24" w:rsidRPr="00090171" w:rsidRDefault="00E33D24" w:rsidP="00E33D24">
      <w:pPr>
        <w:tabs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Poslanci bod schválili jednohlasne.</w:t>
      </w:r>
    </w:p>
    <w:p w14:paraId="236A1E0F" w14:textId="67AC656E" w:rsidR="00E33D24" w:rsidRPr="00090171" w:rsidRDefault="00E33D24" w:rsidP="00E33D24">
      <w:pPr>
        <w:tabs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Za 6 poslancov</w:t>
      </w:r>
    </w:p>
    <w:p w14:paraId="5BBC187B" w14:textId="57637978" w:rsidR="00E33D24" w:rsidRPr="00090171" w:rsidRDefault="00E33D24" w:rsidP="00E33D24">
      <w:pPr>
        <w:tabs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Proti 0 poslancov</w:t>
      </w:r>
    </w:p>
    <w:p w14:paraId="1E37D66C" w14:textId="1136C05C" w:rsidR="00E33D24" w:rsidRPr="00090171" w:rsidRDefault="00E33D24" w:rsidP="00E33D24">
      <w:pPr>
        <w:tabs>
          <w:tab w:val="left" w:pos="426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Zdržalo sa 0 poslancov</w:t>
      </w:r>
    </w:p>
    <w:p w14:paraId="7530F178" w14:textId="77777777" w:rsidR="00E33D24" w:rsidRPr="00090171" w:rsidRDefault="00E33D24" w:rsidP="002E096B">
      <w:pPr>
        <w:tabs>
          <w:tab w:val="left" w:pos="426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7D573F0B" w14:textId="77777777" w:rsidR="00F70BB8" w:rsidRPr="00090171" w:rsidRDefault="00F70BB8" w:rsidP="00B128F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b/>
          <w:color w:val="000000" w:themeColor="text1"/>
        </w:rPr>
      </w:pPr>
      <w:r w:rsidRPr="00090171">
        <w:rPr>
          <w:b/>
          <w:color w:val="000000" w:themeColor="text1"/>
        </w:rPr>
        <w:t>Kontrola plnenia uznesení z predchádzajúceho rokovania OZ</w:t>
      </w:r>
    </w:p>
    <w:p w14:paraId="171A85C1" w14:textId="427276B3" w:rsidR="00B128F5" w:rsidRPr="00090171" w:rsidRDefault="003E08FC" w:rsidP="00D86175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SCHVAĽOVANIE ODPREDAJA POZEMKU VO VLASTNÍCTVE OBCE Š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  <w:t xml:space="preserve">ELPICE 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– ŽIADATEĽ R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s-ES_tradnl"/>
        </w:rPr>
        <w:t>Ó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BERT VARGA, UL. PAŽITNÁ 10, 919 09 Š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  <w:t>ELPICE</w:t>
      </w:r>
    </w:p>
    <w:p w14:paraId="3C4099ED" w14:textId="29DB2303" w:rsidR="001032CE" w:rsidRPr="00090171" w:rsidRDefault="001032CE" w:rsidP="00D86175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Na poslednom zastupiteľstve sa schvaľoval odpredaj pozemku vo vlastníctve obce p. Róbertovi Vargovi v sume 33€/m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  <w:lang w:val="en-US"/>
        </w:rPr>
        <w:t>2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. </w:t>
      </w:r>
      <w:r w:rsidR="007702D3"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  <w:t>Na katastri je už podaná žiadosť na zápis.</w:t>
      </w:r>
    </w:p>
    <w:p w14:paraId="6E03F70B" w14:textId="0B0DD67A" w:rsidR="007702D3" w:rsidRPr="00090171" w:rsidRDefault="003E08FC" w:rsidP="00D86175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SCHVAĽOVANIE ZMENY ÚPN OBCE Š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  <w:t xml:space="preserve">ELPICE 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– JUDR., PHDR., ING., MGR., BYSTRÍK VIDAŠIČ, PHD., VYUŽITIE POZEMKOV PARCELY Č. 1093 ORNÁ PÔDA O VÝ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da-DK"/>
        </w:rPr>
        <w:t>MERE 2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 999 M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vertAlign w:val="superscript"/>
        </w:rPr>
        <w:t>2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A PAR. Č. 1094/14 ORNÁ PÔDA O VÝ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da-DK"/>
        </w:rPr>
        <w:t>MERE 11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 162 M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vertAlign w:val="superscript"/>
        </w:rPr>
        <w:t>2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NA PLOCHY NÍZKOPODLAŽNEJ ZÁSTAVBY – BYTOV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fr-FR"/>
        </w:rPr>
        <w:t xml:space="preserve">E 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A RODINN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fr-FR"/>
        </w:rPr>
        <w:t xml:space="preserve">E 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DOMY</w:t>
      </w:r>
    </w:p>
    <w:p w14:paraId="1C5DC5D2" w14:textId="405774DE" w:rsidR="003E08FC" w:rsidRPr="00090171" w:rsidRDefault="003E08FC" w:rsidP="00D86175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lastRenderedPageBreak/>
        <w:t>Ž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pt-PT"/>
        </w:rPr>
        <w:t>IADOS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Ť O ZARADENIE PARCIEL DO ZMENY Ú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  <w:t xml:space="preserve">PN 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– SPOLOČNOSŤ SILESIA WAGON, S.R.O. ORNÁ PÔDA O VÝ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da-DK"/>
        </w:rPr>
        <w:t>MERE 1477M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vertAlign w:val="superscript"/>
        </w:rPr>
        <w:t>2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NA PRIEMYSELNÚ Z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s-ES_tradnl"/>
        </w:rPr>
        <w:t>Ó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NU</w:t>
      </w:r>
    </w:p>
    <w:p w14:paraId="762B397E" w14:textId="371AF313" w:rsidR="007702D3" w:rsidRPr="00090171" w:rsidRDefault="007702D3" w:rsidP="00D86175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P. JUDr., </w:t>
      </w:r>
      <w:proofErr w:type="spellStart"/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PnDr</w:t>
      </w:r>
      <w:proofErr w:type="spellEnd"/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., Ing., Mgr. Bystrík </w:t>
      </w:r>
      <w:proofErr w:type="spellStart"/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Vidašič</w:t>
      </w:r>
      <w:proofErr w:type="spellEnd"/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PhD. a </w:t>
      </w:r>
      <w:proofErr w:type="spellStart"/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Silesia</w:t>
      </w:r>
      <w:proofErr w:type="spellEnd"/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Wagon</w:t>
      </w:r>
      <w:proofErr w:type="spellEnd"/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s.r.o. si podávali žiadosť o zaradenie parciel do zmeny ÚPN. Žiadosti boli schválené a sú predložené na doplnenie do ÚPN.</w:t>
      </w:r>
    </w:p>
    <w:p w14:paraId="120F5313" w14:textId="0990D557" w:rsidR="007702D3" w:rsidRPr="00090171" w:rsidRDefault="007702D3" w:rsidP="00D86175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pt-PT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ROZPOČTOV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fr-FR"/>
        </w:rPr>
        <w:t xml:space="preserve">E 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OPATRENIE Č. 11/2024 UPRAVENÁ POLOŽKA Š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  <w:t>ELPICK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fr-FR"/>
        </w:rPr>
        <w:t xml:space="preserve">E 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NÁMESTÍČKO ZÍSKAN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fr-FR"/>
        </w:rPr>
        <w:t xml:space="preserve">E 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it-IT"/>
        </w:rPr>
        <w:t>DOT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ÁCIOU Z 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en-US"/>
        </w:rPr>
        <w:t>ENVIRONMENT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ÁLNEHO FONDU V HODNOTE 19 859,- 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pt-PT"/>
        </w:rPr>
        <w:t xml:space="preserve">€ </w:t>
      </w:r>
    </w:p>
    <w:p w14:paraId="7136DF37" w14:textId="3A07096F" w:rsidR="00F6102F" w:rsidRPr="00090171" w:rsidRDefault="00F6102F" w:rsidP="00D86175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Prebehlo verejné obstarávanie.</w:t>
      </w:r>
      <w:r w:rsidR="007702D3"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Súťaž vyhrala firma Záhradníctvo BEGA s.r.o.</w:t>
      </w:r>
      <w:r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702D3" w:rsidRPr="000901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 realizáciou sa začne približne do 2 týždňov.</w:t>
      </w:r>
    </w:p>
    <w:p w14:paraId="76DF2DF3" w14:textId="77777777" w:rsidR="00F6102F" w:rsidRPr="00090171" w:rsidRDefault="00F6102F" w:rsidP="00F6102F">
      <w:pPr>
        <w:pStyle w:val="Odsekzoznamu"/>
        <w:spacing w:line="360" w:lineRule="auto"/>
        <w:ind w:left="1170"/>
        <w:rPr>
          <w:i/>
          <w:color w:val="000000" w:themeColor="text1"/>
          <w:sz w:val="20"/>
          <w:u w:val="single"/>
        </w:rPr>
      </w:pPr>
    </w:p>
    <w:p w14:paraId="547AC229" w14:textId="77777777" w:rsidR="00A0625A" w:rsidRPr="00090171" w:rsidRDefault="00F70BB8" w:rsidP="00A0625A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b/>
          <w:color w:val="000000" w:themeColor="text1"/>
        </w:rPr>
      </w:pPr>
      <w:r w:rsidRPr="00090171">
        <w:rPr>
          <w:b/>
          <w:color w:val="000000" w:themeColor="text1"/>
        </w:rPr>
        <w:t>Rozpočtové opatrenia č. 1 a 2/20</w:t>
      </w:r>
      <w:r w:rsidR="00A0625A" w:rsidRPr="00090171">
        <w:rPr>
          <w:b/>
          <w:color w:val="000000" w:themeColor="text1"/>
        </w:rPr>
        <w:t>25</w:t>
      </w:r>
    </w:p>
    <w:p w14:paraId="6EBABBCA" w14:textId="08BA0916" w:rsidR="007702D3" w:rsidRPr="00090171" w:rsidRDefault="007702D3" w:rsidP="007702D3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Ekonómka p. </w:t>
      </w:r>
      <w:proofErr w:type="spellStart"/>
      <w:r w:rsidRPr="00090171">
        <w:rPr>
          <w:rFonts w:ascii="Times New Roman" w:hAnsi="Times New Roman" w:cs="Times New Roman"/>
          <w:color w:val="000000" w:themeColor="text1"/>
          <w:sz w:val="24"/>
        </w:rPr>
        <w:t>Masičová</w:t>
      </w:r>
      <w:proofErr w:type="spellEnd"/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informovala prítomných o </w:t>
      </w:r>
      <w:r w:rsidRPr="00090171">
        <w:rPr>
          <w:rFonts w:ascii="Times New Roman" w:hAnsi="Times New Roman" w:cs="Times New Roman"/>
          <w:color w:val="000000" w:themeColor="text1"/>
        </w:rPr>
        <w:t>r</w:t>
      </w:r>
      <w:r w:rsidR="00F6102F" w:rsidRPr="00090171">
        <w:rPr>
          <w:rFonts w:ascii="Times New Roman" w:hAnsi="Times New Roman" w:cs="Times New Roman"/>
          <w:color w:val="000000" w:themeColor="text1"/>
        </w:rPr>
        <w:t>ozpočtov</w:t>
      </w:r>
      <w:r w:rsidRPr="00090171">
        <w:rPr>
          <w:rFonts w:ascii="Times New Roman" w:hAnsi="Times New Roman" w:cs="Times New Roman"/>
          <w:color w:val="000000" w:themeColor="text1"/>
        </w:rPr>
        <w:t>ých</w:t>
      </w:r>
      <w:r w:rsidR="00F6102F" w:rsidRPr="00090171">
        <w:rPr>
          <w:rFonts w:ascii="Times New Roman" w:hAnsi="Times New Roman" w:cs="Times New Roman"/>
          <w:color w:val="000000" w:themeColor="text1"/>
        </w:rPr>
        <w:t xml:space="preserve"> opatreni</w:t>
      </w:r>
      <w:r w:rsidRPr="00090171">
        <w:rPr>
          <w:rFonts w:ascii="Times New Roman" w:hAnsi="Times New Roman" w:cs="Times New Roman"/>
          <w:color w:val="000000" w:themeColor="text1"/>
        </w:rPr>
        <w:t>ach</w:t>
      </w:r>
      <w:r w:rsidR="00F6102F" w:rsidRPr="00090171">
        <w:rPr>
          <w:rFonts w:ascii="Times New Roman" w:hAnsi="Times New Roman" w:cs="Times New Roman"/>
          <w:color w:val="000000" w:themeColor="text1"/>
        </w:rPr>
        <w:t xml:space="preserve"> č. 1</w:t>
      </w:r>
      <w:r w:rsidRPr="00090171">
        <w:rPr>
          <w:rFonts w:ascii="Times New Roman" w:hAnsi="Times New Roman" w:cs="Times New Roman"/>
          <w:color w:val="000000" w:themeColor="text1"/>
        </w:rPr>
        <w:t xml:space="preserve"> a č.</w:t>
      </w:r>
      <w:r w:rsidR="00207F58" w:rsidRPr="00090171">
        <w:rPr>
          <w:rFonts w:ascii="Times New Roman" w:hAnsi="Times New Roman" w:cs="Times New Roman"/>
          <w:color w:val="000000" w:themeColor="text1"/>
        </w:rPr>
        <w:t xml:space="preserve"> </w:t>
      </w:r>
      <w:r w:rsidRPr="00090171">
        <w:rPr>
          <w:rFonts w:ascii="Times New Roman" w:hAnsi="Times New Roman" w:cs="Times New Roman"/>
          <w:color w:val="000000" w:themeColor="text1"/>
        </w:rPr>
        <w:t>2</w:t>
      </w:r>
    </w:p>
    <w:p w14:paraId="5250D0D3" w14:textId="63D190E3" w:rsidR="00F6102F" w:rsidRPr="00090171" w:rsidRDefault="007702D3" w:rsidP="00D86175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Rozpočtové opatrenie č 1 </w:t>
      </w:r>
      <w:r w:rsidR="00F6102F" w:rsidRPr="00090171">
        <w:rPr>
          <w:rFonts w:ascii="Times New Roman" w:hAnsi="Times New Roman" w:cs="Times New Roman"/>
          <w:color w:val="000000" w:themeColor="text1"/>
          <w:sz w:val="24"/>
        </w:rPr>
        <w:t xml:space="preserve"> – štátne prostriedky, ktoré sme dostali tento rok</w:t>
      </w:r>
      <w:r w:rsidR="00D86175" w:rsidRPr="00090171">
        <w:rPr>
          <w:rFonts w:ascii="Times New Roman" w:hAnsi="Times New Roman" w:cs="Times New Roman"/>
          <w:color w:val="000000" w:themeColor="text1"/>
          <w:sz w:val="24"/>
        </w:rPr>
        <w:t xml:space="preserve"> a neboli zahrnuté pri zostavovaní rozpočtu na rok 2025</w:t>
      </w:r>
    </w:p>
    <w:p w14:paraId="4819692B" w14:textId="3980134C" w:rsidR="007702D3" w:rsidRPr="00090171" w:rsidRDefault="00F6102F" w:rsidP="00D86175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Rozpočtové opatrenie č. 2 –</w:t>
      </w:r>
      <w:r w:rsidR="00D86175" w:rsidRPr="00090171">
        <w:rPr>
          <w:rFonts w:ascii="Times New Roman" w:hAnsi="Times New Roman" w:cs="Times New Roman"/>
          <w:color w:val="000000" w:themeColor="text1"/>
          <w:sz w:val="24"/>
        </w:rPr>
        <w:t>Všetky tieto prostriedky boli účelovo určené, poskytnuté z cudzích zdrojov a neboli v predchádzajúcom roku vyčerpané, preto sa v záverečnom účte vylúčia z prebytku a v tomto roku sa zapoja do príjmov a použijú na svoj účel.</w:t>
      </w:r>
    </w:p>
    <w:p w14:paraId="51B0DA78" w14:textId="77777777" w:rsidR="00207F58" w:rsidRPr="00090171" w:rsidRDefault="00207F58" w:rsidP="00207F58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Poslanci rozpočtové opatrenie č. 1 schválili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uznesením č. 6/2025.</w:t>
      </w:r>
    </w:p>
    <w:p w14:paraId="2D11FAE3" w14:textId="08ED9B99" w:rsidR="00F6102F" w:rsidRPr="00090171" w:rsidRDefault="00F6102F" w:rsidP="007702D3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Z</w:t>
      </w:r>
      <w:r w:rsidR="00207F58" w:rsidRPr="00090171">
        <w:rPr>
          <w:rFonts w:ascii="Times New Roman" w:hAnsi="Times New Roman" w:cs="Times New Roman"/>
          <w:color w:val="000000" w:themeColor="text1"/>
          <w:sz w:val="24"/>
        </w:rPr>
        <w:t>a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6 poslancov</w:t>
      </w:r>
    </w:p>
    <w:p w14:paraId="3F08A7D0" w14:textId="1E6EF909" w:rsidR="00F6102F" w:rsidRPr="00090171" w:rsidRDefault="00F6102F" w:rsidP="007702D3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Proti 0</w:t>
      </w:r>
      <w:r w:rsidR="007702D3" w:rsidRPr="00090171">
        <w:rPr>
          <w:rFonts w:ascii="Times New Roman" w:hAnsi="Times New Roman" w:cs="Times New Roman"/>
          <w:color w:val="000000" w:themeColor="text1"/>
          <w:sz w:val="24"/>
        </w:rPr>
        <w:t xml:space="preserve"> poslancov</w:t>
      </w:r>
    </w:p>
    <w:p w14:paraId="095F8794" w14:textId="7BF231B3" w:rsidR="00F6102F" w:rsidRPr="00090171" w:rsidRDefault="00F6102F" w:rsidP="007702D3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Zdržal</w:t>
      </w:r>
      <w:r w:rsidR="007702D3" w:rsidRPr="00090171">
        <w:rPr>
          <w:rFonts w:ascii="Times New Roman" w:hAnsi="Times New Roman" w:cs="Times New Roman"/>
          <w:color w:val="000000" w:themeColor="text1"/>
          <w:sz w:val="24"/>
        </w:rPr>
        <w:t>o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sa 0</w:t>
      </w:r>
      <w:r w:rsidR="007702D3" w:rsidRPr="00090171">
        <w:rPr>
          <w:rFonts w:ascii="Times New Roman" w:hAnsi="Times New Roman" w:cs="Times New Roman"/>
          <w:color w:val="000000" w:themeColor="text1"/>
          <w:sz w:val="24"/>
        </w:rPr>
        <w:t xml:space="preserve"> poslancov</w:t>
      </w:r>
    </w:p>
    <w:p w14:paraId="46C45F92" w14:textId="6B95D040" w:rsidR="00207F58" w:rsidRPr="00090171" w:rsidRDefault="00207F58" w:rsidP="00207F58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Poslanci rozpočtové opatrenie č.2 schválili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uznesením č. 7/2025.</w:t>
      </w:r>
    </w:p>
    <w:p w14:paraId="5BAFDCCC" w14:textId="372AC272" w:rsidR="00207F58" w:rsidRPr="00090171" w:rsidRDefault="00207F58" w:rsidP="00207F58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Za 6 poslancov</w:t>
      </w:r>
    </w:p>
    <w:p w14:paraId="04B65A93" w14:textId="77777777" w:rsidR="00207F58" w:rsidRPr="00090171" w:rsidRDefault="00207F58" w:rsidP="00207F58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Proti 0 poslancov</w:t>
      </w:r>
    </w:p>
    <w:p w14:paraId="62BD726C" w14:textId="77777777" w:rsidR="00207F58" w:rsidRPr="00090171" w:rsidRDefault="00207F58" w:rsidP="00207F58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Zdržalo sa 0 poslancov</w:t>
      </w:r>
    </w:p>
    <w:p w14:paraId="7C9A9D37" w14:textId="77777777" w:rsidR="00207F58" w:rsidRPr="00090171" w:rsidRDefault="00207F58" w:rsidP="007702D3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5993EE4" w14:textId="77777777" w:rsidR="00A0625A" w:rsidRPr="00090171" w:rsidRDefault="00A0625A" w:rsidP="00A0625A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b/>
          <w:bCs/>
          <w:color w:val="000000" w:themeColor="text1"/>
        </w:rPr>
      </w:pPr>
      <w:r w:rsidRPr="00090171">
        <w:rPr>
          <w:b/>
          <w:bCs/>
          <w:color w:val="000000" w:themeColor="text1"/>
        </w:rPr>
        <w:t>Informácia HK o výsledku kontroly</w:t>
      </w:r>
    </w:p>
    <w:p w14:paraId="24E03D21" w14:textId="77777777" w:rsidR="00D86175" w:rsidRPr="00090171" w:rsidRDefault="00207F58" w:rsidP="00207F58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Hlavná kontrolórka obce informovala o kontrole, ktorá prebehla v marci tohto roku. Bola zameraná na kontrolu zmlúv týkajúcich sa nájomných bytov.</w:t>
      </w:r>
      <w:r w:rsidR="00F6102F" w:rsidRPr="0009017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Zmluvy sú v poriadku, v súlade so zákonom, avšak sú zastaralé – je potreba ich obnoviť. </w:t>
      </w:r>
      <w:r w:rsidR="00D86175" w:rsidRPr="00090171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1CC541F0" w14:textId="3F5E6F4A" w:rsidR="008C79BB" w:rsidRPr="00090171" w:rsidRDefault="00207F58" w:rsidP="00207F58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Poslanci výsledok kontroly </w:t>
      </w:r>
      <w:r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>berú</w:t>
      </w:r>
      <w:r w:rsidR="008C79BB"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na vedomie</w:t>
      </w:r>
      <w:r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</w:p>
    <w:p w14:paraId="130E9A08" w14:textId="77777777" w:rsidR="00B128F5" w:rsidRPr="00090171" w:rsidRDefault="00F70BB8" w:rsidP="00B128F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b/>
          <w:bCs/>
          <w:color w:val="000000" w:themeColor="text1"/>
        </w:rPr>
      </w:pPr>
      <w:r w:rsidRPr="00090171">
        <w:rPr>
          <w:b/>
          <w:bCs/>
          <w:color w:val="000000" w:themeColor="text1"/>
        </w:rPr>
        <w:lastRenderedPageBreak/>
        <w:t>Schvaľovanie kúpy pozemku vo vlastníctve – Ing. Juraj Štefanička, ul. Pažitná 27/12,919 09 Šelpice do vlastníctva obce Šelpice – uzavretie kúpnej zmluvy o prevode vlastníctva nehnuteľnosti z LV č. 1259</w:t>
      </w:r>
    </w:p>
    <w:p w14:paraId="3237D948" w14:textId="77777777" w:rsidR="00F70BB8" w:rsidRPr="00090171" w:rsidRDefault="00F70BB8" w:rsidP="00B128F5">
      <w:pPr>
        <w:pStyle w:val="Odsekzoznamu"/>
        <w:spacing w:line="360" w:lineRule="auto"/>
        <w:ind w:left="426"/>
        <w:rPr>
          <w:b/>
          <w:bCs/>
          <w:color w:val="000000" w:themeColor="text1"/>
        </w:rPr>
      </w:pPr>
      <w:r w:rsidRPr="00090171">
        <w:rPr>
          <w:b/>
          <w:bCs/>
          <w:color w:val="000000" w:themeColor="text1"/>
        </w:rPr>
        <w:t>Parcela registra ,,C“:</w:t>
      </w:r>
    </w:p>
    <w:p w14:paraId="239777B9" w14:textId="77777777" w:rsidR="00B128F5" w:rsidRPr="00090171" w:rsidRDefault="00F70BB8" w:rsidP="00B128F5">
      <w:pPr>
        <w:pStyle w:val="Odsekzoznamu"/>
        <w:spacing w:line="360" w:lineRule="auto"/>
        <w:rPr>
          <w:b/>
          <w:bCs/>
          <w:color w:val="000000" w:themeColor="text1"/>
          <w:vertAlign w:val="superscript"/>
        </w:rPr>
      </w:pPr>
      <w:r w:rsidRPr="00090171">
        <w:rPr>
          <w:b/>
          <w:bCs/>
          <w:color w:val="000000" w:themeColor="text1"/>
        </w:rPr>
        <w:t xml:space="preserve">- </w:t>
      </w:r>
      <w:proofErr w:type="spellStart"/>
      <w:r w:rsidRPr="00090171">
        <w:rPr>
          <w:b/>
          <w:bCs/>
          <w:color w:val="000000" w:themeColor="text1"/>
        </w:rPr>
        <w:t>parc.č</w:t>
      </w:r>
      <w:proofErr w:type="spellEnd"/>
      <w:r w:rsidRPr="00090171">
        <w:rPr>
          <w:b/>
          <w:bCs/>
          <w:color w:val="000000" w:themeColor="text1"/>
        </w:rPr>
        <w:t>. 42/4 plocha 37m</w:t>
      </w:r>
      <w:r w:rsidRPr="00090171">
        <w:rPr>
          <w:b/>
          <w:bCs/>
          <w:color w:val="000000" w:themeColor="text1"/>
          <w:vertAlign w:val="superscript"/>
        </w:rPr>
        <w:t>2</w:t>
      </w:r>
    </w:p>
    <w:p w14:paraId="20F5839E" w14:textId="3464E9C9" w:rsidR="00F6102F" w:rsidRPr="00090171" w:rsidRDefault="00B10FB8" w:rsidP="005A3A9B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Parcela s č. 42/4  v rozlohe 37m</w:t>
      </w:r>
      <w:r w:rsidRPr="00090171">
        <w:rPr>
          <w:rFonts w:ascii="Times New Roman" w:hAnsi="Times New Roman" w:cs="Times New Roman"/>
          <w:color w:val="000000" w:themeColor="text1"/>
          <w:sz w:val="24"/>
          <w:vertAlign w:val="superscript"/>
        </w:rPr>
        <w:t>2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sa týka</w:t>
      </w:r>
      <w:r w:rsidR="008C79BB" w:rsidRPr="00090171">
        <w:rPr>
          <w:rFonts w:ascii="Times New Roman" w:hAnsi="Times New Roman" w:cs="Times New Roman"/>
          <w:color w:val="000000" w:themeColor="text1"/>
          <w:sz w:val="24"/>
        </w:rPr>
        <w:t> dom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>u</w:t>
      </w:r>
      <w:r w:rsidR="008C79BB" w:rsidRPr="00090171">
        <w:rPr>
          <w:rFonts w:ascii="Times New Roman" w:hAnsi="Times New Roman" w:cs="Times New Roman"/>
          <w:color w:val="000000" w:themeColor="text1"/>
          <w:sz w:val="24"/>
        </w:rPr>
        <w:t xml:space="preserve"> po Viktorovi </w:t>
      </w:r>
      <w:proofErr w:type="spellStart"/>
      <w:r w:rsidR="008C79BB" w:rsidRPr="00090171">
        <w:rPr>
          <w:rFonts w:ascii="Times New Roman" w:hAnsi="Times New Roman" w:cs="Times New Roman"/>
          <w:color w:val="000000" w:themeColor="text1"/>
          <w:sz w:val="24"/>
        </w:rPr>
        <w:t>Pavlechovi</w:t>
      </w:r>
      <w:proofErr w:type="spellEnd"/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, ktorý obec odkúpila od SR. </w:t>
      </w:r>
      <w:r w:rsidR="008C79BB" w:rsidRPr="00090171">
        <w:rPr>
          <w:rFonts w:ascii="Times New Roman" w:hAnsi="Times New Roman" w:cs="Times New Roman"/>
          <w:color w:val="000000" w:themeColor="text1"/>
          <w:sz w:val="24"/>
        </w:rPr>
        <w:t xml:space="preserve"> Pri oplotení sme zistili, že časť pozemku p. </w:t>
      </w:r>
      <w:proofErr w:type="spellStart"/>
      <w:r w:rsidR="008C79BB" w:rsidRPr="00090171">
        <w:rPr>
          <w:rFonts w:ascii="Times New Roman" w:hAnsi="Times New Roman" w:cs="Times New Roman"/>
          <w:color w:val="000000" w:themeColor="text1"/>
          <w:sz w:val="24"/>
        </w:rPr>
        <w:t>Štefaničku</w:t>
      </w:r>
      <w:proofErr w:type="spellEnd"/>
      <w:r w:rsidR="008C79BB" w:rsidRPr="00090171">
        <w:rPr>
          <w:rFonts w:ascii="Times New Roman" w:hAnsi="Times New Roman" w:cs="Times New Roman"/>
          <w:color w:val="000000" w:themeColor="text1"/>
          <w:sz w:val="24"/>
        </w:rPr>
        <w:t xml:space="preserve"> zasahuje do domu. Oslovili sme ho aby sme to dali do poriadk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u odkúpením tejto časti pozemku. P. </w:t>
      </w:r>
      <w:proofErr w:type="spellStart"/>
      <w:r w:rsidRPr="00090171">
        <w:rPr>
          <w:rFonts w:ascii="Times New Roman" w:hAnsi="Times New Roman" w:cs="Times New Roman"/>
          <w:color w:val="000000" w:themeColor="text1"/>
          <w:sz w:val="24"/>
        </w:rPr>
        <w:t>Šefanička</w:t>
      </w:r>
      <w:proofErr w:type="spellEnd"/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požadoval sumu 140€/m</w:t>
      </w:r>
      <w:r w:rsidRPr="00090171">
        <w:rPr>
          <w:rFonts w:ascii="Times New Roman" w:hAnsi="Times New Roman" w:cs="Times New Roman"/>
          <w:color w:val="000000" w:themeColor="text1"/>
          <w:sz w:val="24"/>
          <w:vertAlign w:val="superscript"/>
        </w:rPr>
        <w:t>2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>. Na pracovnom stretnutí sa dohodli na sume 100€/m</w:t>
      </w:r>
      <w:r w:rsidRPr="00090171">
        <w:rPr>
          <w:rFonts w:ascii="Times New Roman" w:hAnsi="Times New Roman" w:cs="Times New Roman"/>
          <w:color w:val="000000" w:themeColor="text1"/>
          <w:sz w:val="24"/>
          <w:vertAlign w:val="superscript"/>
        </w:rPr>
        <w:t>2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14:paraId="5E10698F" w14:textId="50EB7288" w:rsidR="00B10FB8" w:rsidRPr="00090171" w:rsidRDefault="00B10FB8" w:rsidP="00B10FB8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Obecné zastupiteľstvo  s c h v a ľ u j e prevod majetku pre potrebu obce Šelpice za kúpnu cenu nehnuteľnosti v sume  100,- € / m2 s DPH . Kúpnu zmluvu ako aj prevod do katastra hradí kupujúci.</w:t>
      </w:r>
    </w:p>
    <w:p w14:paraId="09EA7DB1" w14:textId="30D50433" w:rsidR="008C79BB" w:rsidRPr="00090171" w:rsidRDefault="008C79BB" w:rsidP="00207F5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Poslanci kúpu pozemku schválili </w:t>
      </w:r>
      <w:r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>uznesením č. 8/2025.</w:t>
      </w:r>
    </w:p>
    <w:p w14:paraId="509AAE77" w14:textId="13A8C768" w:rsidR="008C79BB" w:rsidRPr="00090171" w:rsidRDefault="008C79BB" w:rsidP="00207F58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Za 5</w:t>
      </w:r>
      <w:r w:rsidR="00207F58" w:rsidRPr="00090171">
        <w:rPr>
          <w:rFonts w:ascii="Times New Roman" w:hAnsi="Times New Roman" w:cs="Times New Roman"/>
          <w:color w:val="000000" w:themeColor="text1"/>
          <w:sz w:val="24"/>
        </w:rPr>
        <w:t xml:space="preserve"> poslancov</w:t>
      </w:r>
    </w:p>
    <w:p w14:paraId="11CA2A6A" w14:textId="06CB5742" w:rsidR="008C79BB" w:rsidRPr="00090171" w:rsidRDefault="008C79BB" w:rsidP="00207F58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Proti 0</w:t>
      </w:r>
      <w:r w:rsidR="00207F58" w:rsidRPr="00090171">
        <w:rPr>
          <w:rFonts w:ascii="Times New Roman" w:hAnsi="Times New Roman" w:cs="Times New Roman"/>
          <w:color w:val="000000" w:themeColor="text1"/>
          <w:sz w:val="24"/>
        </w:rPr>
        <w:t xml:space="preserve"> poslancov</w:t>
      </w:r>
    </w:p>
    <w:p w14:paraId="43E548B7" w14:textId="4F17159E" w:rsidR="008C79BB" w:rsidRPr="00090171" w:rsidRDefault="008C79BB" w:rsidP="00207F58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Zdržal sa 1</w:t>
      </w:r>
      <w:r w:rsidR="00207F58" w:rsidRPr="00090171">
        <w:rPr>
          <w:rFonts w:ascii="Times New Roman" w:hAnsi="Times New Roman" w:cs="Times New Roman"/>
          <w:color w:val="000000" w:themeColor="text1"/>
          <w:sz w:val="24"/>
        </w:rPr>
        <w:t xml:space="preserve"> poslanec </w:t>
      </w:r>
    </w:p>
    <w:p w14:paraId="43A53DE4" w14:textId="77777777" w:rsidR="00B10FB8" w:rsidRPr="00090171" w:rsidRDefault="00B10FB8" w:rsidP="00207F58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0AAAC7F3" w14:textId="77777777" w:rsidR="00F70BB8" w:rsidRPr="00090171" w:rsidRDefault="00B128F5" w:rsidP="00B128F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b/>
          <w:bCs/>
          <w:color w:val="000000" w:themeColor="text1"/>
        </w:rPr>
      </w:pPr>
      <w:r w:rsidRPr="00090171">
        <w:rPr>
          <w:b/>
          <w:bCs/>
          <w:color w:val="000000" w:themeColor="text1"/>
        </w:rPr>
        <w:t>Vypracovanie PHSR – program hospodárskeho a sociálneho rozvoja obce Šelpice na roky 2026 – 2030</w:t>
      </w:r>
    </w:p>
    <w:p w14:paraId="7E19842F" w14:textId="75BCF86A" w:rsidR="00B10FB8" w:rsidRPr="00090171" w:rsidRDefault="00B10FB8" w:rsidP="00B10FB8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Program hospodárskeho a sociálneho rozvoja obce Šelpice je strategický rozvojový dokument, ktorý zahŕňa všetko čo obec plánuje nasledujúce roky robiť.</w:t>
      </w:r>
    </w:p>
    <w:p w14:paraId="54C57D22" w14:textId="3A4BF46E" w:rsidR="00A0625A" w:rsidRPr="00090171" w:rsidRDefault="008C79BB" w:rsidP="00B10FB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Poslanci schválili vypracovanie PHSR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u</w:t>
      </w:r>
      <w:r w:rsidR="00A0625A" w:rsidRPr="00090171">
        <w:rPr>
          <w:rFonts w:ascii="Times New Roman" w:hAnsi="Times New Roman" w:cs="Times New Roman"/>
          <w:b/>
          <w:color w:val="000000" w:themeColor="text1"/>
          <w:sz w:val="24"/>
        </w:rPr>
        <w:t>znesen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ím č.</w:t>
      </w:r>
      <w:r w:rsidR="00A0625A" w:rsidRPr="00090171">
        <w:rPr>
          <w:rFonts w:ascii="Times New Roman" w:hAnsi="Times New Roman" w:cs="Times New Roman"/>
          <w:b/>
          <w:color w:val="000000" w:themeColor="text1"/>
          <w:sz w:val="24"/>
        </w:rPr>
        <w:t xml:space="preserve"> 9/2025</w:t>
      </w:r>
    </w:p>
    <w:p w14:paraId="083E7D51" w14:textId="774056FE" w:rsidR="008C79BB" w:rsidRPr="00090171" w:rsidRDefault="008C79BB" w:rsidP="00B10FB8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Za</w:t>
      </w: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6</w:t>
      </w:r>
      <w:r w:rsidR="00B10FB8"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poslancov</w:t>
      </w:r>
    </w:p>
    <w:p w14:paraId="00BD8B0D" w14:textId="787811FC" w:rsidR="008C79BB" w:rsidRPr="00090171" w:rsidRDefault="008C79BB" w:rsidP="00B10FB8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Proti 0</w:t>
      </w:r>
      <w:r w:rsidR="00B10FB8" w:rsidRPr="00090171">
        <w:rPr>
          <w:rFonts w:ascii="Times New Roman" w:hAnsi="Times New Roman" w:cs="Times New Roman"/>
          <w:color w:val="000000" w:themeColor="text1"/>
          <w:sz w:val="24"/>
        </w:rPr>
        <w:t xml:space="preserve"> poslancov</w:t>
      </w:r>
    </w:p>
    <w:p w14:paraId="28D11FAE" w14:textId="3FA9204C" w:rsidR="008C79BB" w:rsidRPr="00090171" w:rsidRDefault="008C79BB" w:rsidP="00B10FB8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Zdržal</w:t>
      </w:r>
      <w:r w:rsidR="00B10FB8" w:rsidRPr="00090171">
        <w:rPr>
          <w:rFonts w:ascii="Times New Roman" w:hAnsi="Times New Roman" w:cs="Times New Roman"/>
          <w:color w:val="000000" w:themeColor="text1"/>
          <w:sz w:val="24"/>
        </w:rPr>
        <w:t>o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sa 0</w:t>
      </w:r>
      <w:r w:rsidR="00B10FB8" w:rsidRPr="00090171">
        <w:rPr>
          <w:rFonts w:ascii="Times New Roman" w:hAnsi="Times New Roman" w:cs="Times New Roman"/>
          <w:color w:val="000000" w:themeColor="text1"/>
          <w:sz w:val="24"/>
        </w:rPr>
        <w:t xml:space="preserve"> poslancov</w:t>
      </w:r>
    </w:p>
    <w:p w14:paraId="19C9D84F" w14:textId="77777777" w:rsidR="008C79BB" w:rsidRPr="00090171" w:rsidRDefault="008C79BB" w:rsidP="00A0625A">
      <w:pPr>
        <w:pStyle w:val="Odsekzoznamu"/>
        <w:spacing w:line="360" w:lineRule="auto"/>
        <w:ind w:left="426"/>
        <w:rPr>
          <w:bCs/>
          <w:color w:val="000000" w:themeColor="text1"/>
        </w:rPr>
      </w:pPr>
    </w:p>
    <w:p w14:paraId="375E629C" w14:textId="77777777" w:rsidR="00B128F5" w:rsidRPr="00090171" w:rsidRDefault="00A0625A" w:rsidP="00A0625A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b/>
          <w:bCs/>
          <w:color w:val="000000" w:themeColor="text1"/>
        </w:rPr>
      </w:pPr>
      <w:r w:rsidRPr="00090171">
        <w:rPr>
          <w:b/>
          <w:bCs/>
          <w:color w:val="000000" w:themeColor="text1"/>
        </w:rPr>
        <w:t>Príprava</w:t>
      </w:r>
      <w:r w:rsidR="00B128F5" w:rsidRPr="00090171">
        <w:rPr>
          <w:b/>
          <w:bCs/>
          <w:color w:val="000000" w:themeColor="text1"/>
        </w:rPr>
        <w:t xml:space="preserve"> VZN o miestnom poplatku za rozvoj na území obce Šelpice</w:t>
      </w:r>
    </w:p>
    <w:p w14:paraId="077CDB35" w14:textId="05ECC75B" w:rsidR="008C79BB" w:rsidRPr="00090171" w:rsidRDefault="008C79BB" w:rsidP="008C79B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Starosta obce oboznámil prítomných o</w:t>
      </w:r>
      <w:r w:rsidR="00B10FB8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 príprave VZN o miestnom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poplatku za rozvoj. </w:t>
      </w:r>
      <w:r w:rsidR="00B10FB8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V novom VZN b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udeme zvyšovať priemyseln</w:t>
      </w:r>
      <w:r w:rsidR="00B10FB8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stavby z</w:t>
      </w:r>
      <w:r w:rsidR="00B10FB8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10FB8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na 20</w:t>
      </w:r>
      <w:r w:rsidR="00B10FB8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r a</w:t>
      </w:r>
      <w:r w:rsidR="00B10FB8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95E00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dop</w:t>
      </w:r>
      <w:r w:rsidR="00B10FB8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lníme poplatok za</w:t>
      </w:r>
      <w:r w:rsidR="00595E00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rodinné domy, ktor</w:t>
      </w:r>
      <w:r w:rsidR="00B10FB8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ý sa v súčasnom VZN nenachádza. Za rodinné domy bude symbolický poplatok 5€/m</w:t>
      </w:r>
      <w:r w:rsidR="00B10FB8" w:rsidRPr="0009017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B10FB8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F1FC9D" w14:textId="640B00D5" w:rsidR="005A3A9B" w:rsidRPr="00090171" w:rsidRDefault="005A3A9B" w:rsidP="008C79BB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Obecné zastupiteľstvo prípravu VZN </w:t>
      </w:r>
      <w:r w:rsidRPr="000901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berie na vedomie.</w:t>
      </w:r>
    </w:p>
    <w:p w14:paraId="3AF9CBAC" w14:textId="77777777" w:rsidR="00B128F5" w:rsidRPr="00090171" w:rsidRDefault="00B128F5" w:rsidP="00B128F5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b/>
          <w:bCs/>
          <w:color w:val="000000" w:themeColor="text1"/>
        </w:rPr>
      </w:pPr>
      <w:r w:rsidRPr="00090171">
        <w:rPr>
          <w:b/>
          <w:bCs/>
          <w:color w:val="000000" w:themeColor="text1"/>
        </w:rPr>
        <w:lastRenderedPageBreak/>
        <w:t>Návrh zmeny pri zásadách o odmeňovaní poslancov OZ</w:t>
      </w:r>
    </w:p>
    <w:p w14:paraId="00182446" w14:textId="77BB7A17" w:rsidR="005A3A9B" w:rsidRPr="00090171" w:rsidRDefault="005A3A9B" w:rsidP="005A3A9B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Starosta obce informoval o potrebe zmeny pri zásadách o odmeňovaní poslancov OZ. Odmena poslancov nebola roky menená. Na pracovnom stretnutí sa dohodli na sume 30eur/1 stretnutie. Taktiež bolo potrebné upraviť odmenu zástupcovi starostu, kde sa dohodli na odmene 100€/mesiac.</w:t>
      </w:r>
    </w:p>
    <w:p w14:paraId="1C074686" w14:textId="4DD8AA6F" w:rsidR="00A0625A" w:rsidRPr="00090171" w:rsidRDefault="00595E00" w:rsidP="005A3A9B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Poslanci Schválili bod jednohlasne</w:t>
      </w:r>
      <w:r w:rsidR="005A3A9B" w:rsidRPr="00090171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A3A9B" w:rsidRPr="00090171">
        <w:rPr>
          <w:rFonts w:ascii="Times New Roman" w:hAnsi="Times New Roman" w:cs="Times New Roman"/>
          <w:b/>
          <w:color w:val="000000" w:themeColor="text1"/>
          <w:sz w:val="24"/>
        </w:rPr>
        <w:t>u</w:t>
      </w:r>
      <w:r w:rsidR="00A0625A" w:rsidRPr="00090171">
        <w:rPr>
          <w:rFonts w:ascii="Times New Roman" w:hAnsi="Times New Roman" w:cs="Times New Roman"/>
          <w:b/>
          <w:color w:val="000000" w:themeColor="text1"/>
          <w:sz w:val="24"/>
        </w:rPr>
        <w:t>znesen</w:t>
      </w:r>
      <w:r w:rsidR="005A3A9B" w:rsidRPr="00090171">
        <w:rPr>
          <w:rFonts w:ascii="Times New Roman" w:hAnsi="Times New Roman" w:cs="Times New Roman"/>
          <w:b/>
          <w:color w:val="000000" w:themeColor="text1"/>
          <w:sz w:val="24"/>
        </w:rPr>
        <w:t>ím č.</w:t>
      </w:r>
      <w:r w:rsidR="00A0625A" w:rsidRPr="00090171">
        <w:rPr>
          <w:rFonts w:ascii="Times New Roman" w:hAnsi="Times New Roman" w:cs="Times New Roman"/>
          <w:b/>
          <w:color w:val="000000" w:themeColor="text1"/>
          <w:sz w:val="24"/>
        </w:rPr>
        <w:t xml:space="preserve"> 10/2025</w:t>
      </w:r>
    </w:p>
    <w:p w14:paraId="0A32939B" w14:textId="480DDB66" w:rsidR="00595E00" w:rsidRPr="00090171" w:rsidRDefault="00595E00" w:rsidP="005A3A9B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>Za 6</w:t>
      </w:r>
      <w:r w:rsidR="005A3A9B"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poslancov</w:t>
      </w:r>
    </w:p>
    <w:p w14:paraId="6E14AC62" w14:textId="6388EE43" w:rsidR="00595E00" w:rsidRPr="00090171" w:rsidRDefault="00595E00" w:rsidP="005A3A9B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>Proti 0</w:t>
      </w:r>
      <w:r w:rsidR="005A3A9B"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poslancov</w:t>
      </w:r>
    </w:p>
    <w:p w14:paraId="44F116FE" w14:textId="65C6D87B" w:rsidR="00595E00" w:rsidRPr="00090171" w:rsidRDefault="00595E00" w:rsidP="005A3A9B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>Zdržal</w:t>
      </w:r>
      <w:r w:rsidR="005A3A9B" w:rsidRPr="00090171">
        <w:rPr>
          <w:rFonts w:ascii="Times New Roman" w:hAnsi="Times New Roman" w:cs="Times New Roman"/>
          <w:bCs/>
          <w:color w:val="000000" w:themeColor="text1"/>
          <w:sz w:val="24"/>
        </w:rPr>
        <w:t>o</w:t>
      </w: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sa 0</w:t>
      </w:r>
      <w:r w:rsidR="005A3A9B"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poslancov </w:t>
      </w:r>
    </w:p>
    <w:p w14:paraId="186BDBE0" w14:textId="77777777" w:rsidR="005A3A9B" w:rsidRPr="00090171" w:rsidRDefault="005A3A9B" w:rsidP="005A3A9B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14:paraId="5E294FA1" w14:textId="2331E872" w:rsidR="00B128F5" w:rsidRPr="00090171" w:rsidRDefault="00B128F5" w:rsidP="003E08FC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b/>
          <w:color w:val="000000" w:themeColor="text1"/>
        </w:rPr>
      </w:pPr>
      <w:r w:rsidRPr="00090171">
        <w:rPr>
          <w:b/>
          <w:color w:val="000000" w:themeColor="text1"/>
        </w:rPr>
        <w:t>Schválenie prípravy projektovej dokumentácie lávky vedľa mostu sv. Jána – spojenie dvoch obcí pre chodcov a</w:t>
      </w:r>
      <w:r w:rsidR="00595E00" w:rsidRPr="00090171">
        <w:rPr>
          <w:b/>
          <w:color w:val="000000" w:themeColor="text1"/>
        </w:rPr>
        <w:t> </w:t>
      </w:r>
      <w:r w:rsidRPr="00090171">
        <w:rPr>
          <w:b/>
          <w:color w:val="000000" w:themeColor="text1"/>
        </w:rPr>
        <w:t>cyklistov</w:t>
      </w:r>
    </w:p>
    <w:p w14:paraId="266E2E6E" w14:textId="07EC4B07" w:rsidR="00595E00" w:rsidRPr="00090171" w:rsidRDefault="005A3A9B" w:rsidP="005A3A9B">
      <w:pPr>
        <w:spacing w:line="276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Starosta obce informoval prítomných o príprave projektovej dokumentácie lávky vedľa mostu sv. Jána. </w:t>
      </w:r>
      <w:r w:rsidR="00595E00" w:rsidRPr="00090171">
        <w:rPr>
          <w:rFonts w:ascii="Times New Roman" w:hAnsi="Times New Roman" w:cs="Times New Roman"/>
          <w:color w:val="000000" w:themeColor="text1"/>
          <w:sz w:val="24"/>
        </w:rPr>
        <w:t>Z dôvodu nedostatku financií nebola lávka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v minulosti</w:t>
      </w:r>
      <w:r w:rsidR="00595E00" w:rsidRPr="00090171">
        <w:rPr>
          <w:rFonts w:ascii="Times New Roman" w:hAnsi="Times New Roman" w:cs="Times New Roman"/>
          <w:color w:val="000000" w:themeColor="text1"/>
          <w:sz w:val="24"/>
        </w:rPr>
        <w:t xml:space="preserve"> vybudovaná. Teraz </w:t>
      </w:r>
      <w:r w:rsidR="00950276" w:rsidRPr="00090171">
        <w:rPr>
          <w:rFonts w:ascii="Times New Roman" w:hAnsi="Times New Roman" w:cs="Times New Roman"/>
          <w:color w:val="000000" w:themeColor="text1"/>
          <w:sz w:val="24"/>
        </w:rPr>
        <w:t>obec financie má</w:t>
      </w:r>
      <w:r w:rsidR="00595E00" w:rsidRPr="00090171">
        <w:rPr>
          <w:rFonts w:ascii="Times New Roman" w:hAnsi="Times New Roman" w:cs="Times New Roman"/>
          <w:color w:val="000000" w:themeColor="text1"/>
          <w:sz w:val="24"/>
        </w:rPr>
        <w:t xml:space="preserve"> a vi</w:t>
      </w:r>
      <w:r w:rsidR="00950276" w:rsidRPr="00090171">
        <w:rPr>
          <w:rFonts w:ascii="Times New Roman" w:hAnsi="Times New Roman" w:cs="Times New Roman"/>
          <w:color w:val="000000" w:themeColor="text1"/>
          <w:sz w:val="24"/>
        </w:rPr>
        <w:t>e</w:t>
      </w:r>
      <w:r w:rsidR="00595E00" w:rsidRPr="00090171">
        <w:rPr>
          <w:rFonts w:ascii="Times New Roman" w:hAnsi="Times New Roman" w:cs="Times New Roman"/>
          <w:color w:val="000000" w:themeColor="text1"/>
          <w:sz w:val="24"/>
        </w:rPr>
        <w:t xml:space="preserve"> realizovať tento projekt.</w:t>
      </w:r>
    </w:p>
    <w:p w14:paraId="60D4C941" w14:textId="77777777" w:rsidR="008942C6" w:rsidRPr="00090171" w:rsidRDefault="008942C6" w:rsidP="008942C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Obecné zastupiteľstvo schválilo prípravu projektovej dokumentácie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uznesením č. 11/2025.</w:t>
      </w:r>
    </w:p>
    <w:p w14:paraId="0F8F3071" w14:textId="52F3D515" w:rsidR="00595E00" w:rsidRPr="00090171" w:rsidRDefault="00595E00" w:rsidP="005A3A9B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Za 5</w:t>
      </w:r>
      <w:r w:rsidR="005A3A9B" w:rsidRPr="00090171">
        <w:rPr>
          <w:rFonts w:ascii="Times New Roman" w:hAnsi="Times New Roman" w:cs="Times New Roman"/>
          <w:color w:val="000000" w:themeColor="text1"/>
          <w:sz w:val="24"/>
        </w:rPr>
        <w:t xml:space="preserve"> poslancov</w:t>
      </w:r>
    </w:p>
    <w:p w14:paraId="456F105F" w14:textId="7BF1A44F" w:rsidR="00595E00" w:rsidRPr="00090171" w:rsidRDefault="00595E00" w:rsidP="005A3A9B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Proti 0</w:t>
      </w:r>
      <w:r w:rsidR="005A3A9B" w:rsidRPr="00090171">
        <w:rPr>
          <w:rFonts w:ascii="Times New Roman" w:hAnsi="Times New Roman" w:cs="Times New Roman"/>
          <w:color w:val="000000" w:themeColor="text1"/>
          <w:sz w:val="24"/>
        </w:rPr>
        <w:t xml:space="preserve"> poslancov</w:t>
      </w:r>
    </w:p>
    <w:p w14:paraId="0617FF46" w14:textId="5E39B5C7" w:rsidR="00595E00" w:rsidRPr="00090171" w:rsidRDefault="00595E00" w:rsidP="005A3A9B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Zdržal sa 1</w:t>
      </w:r>
      <w:r w:rsidR="005A3A9B" w:rsidRPr="00090171">
        <w:rPr>
          <w:rFonts w:ascii="Times New Roman" w:hAnsi="Times New Roman" w:cs="Times New Roman"/>
          <w:color w:val="000000" w:themeColor="text1"/>
          <w:sz w:val="24"/>
        </w:rPr>
        <w:t xml:space="preserve"> poslanec</w:t>
      </w:r>
    </w:p>
    <w:p w14:paraId="66FF7419" w14:textId="77777777" w:rsidR="008942C6" w:rsidRPr="00090171" w:rsidRDefault="008942C6" w:rsidP="005A3A9B">
      <w:pPr>
        <w:spacing w:line="240" w:lineRule="auto"/>
        <w:rPr>
          <w:rFonts w:ascii="Times New Roman" w:hAnsi="Times New Roman" w:cs="Times New Roman"/>
          <w:color w:val="000000" w:themeColor="text1"/>
          <w:sz w:val="24"/>
        </w:rPr>
      </w:pPr>
    </w:p>
    <w:p w14:paraId="56883D1B" w14:textId="77777777" w:rsidR="00B128F5" w:rsidRPr="00090171" w:rsidRDefault="00B128F5" w:rsidP="003E08FC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b/>
          <w:color w:val="000000" w:themeColor="text1"/>
        </w:rPr>
      </w:pPr>
      <w:r w:rsidRPr="00090171">
        <w:rPr>
          <w:b/>
          <w:color w:val="000000" w:themeColor="text1"/>
        </w:rPr>
        <w:t xml:space="preserve">Žiadosť o uzavretie novej nájomnej zmluvy po ukončení pôvodnej p. Grochálová </w:t>
      </w:r>
    </w:p>
    <w:p w14:paraId="064A93B4" w14:textId="5264282A" w:rsidR="00595E00" w:rsidRPr="00090171" w:rsidRDefault="00950276" w:rsidP="0095027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Starosta obce informoval o zá</w:t>
      </w:r>
      <w:r w:rsidR="00595E00" w:rsidRPr="00090171">
        <w:rPr>
          <w:rFonts w:ascii="Times New Roman" w:hAnsi="Times New Roman" w:cs="Times New Roman"/>
          <w:color w:val="000000" w:themeColor="text1"/>
          <w:sz w:val="24"/>
        </w:rPr>
        <w:t>nik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>u</w:t>
      </w:r>
      <w:r w:rsidR="00595E00" w:rsidRPr="00090171">
        <w:rPr>
          <w:rFonts w:ascii="Times New Roman" w:hAnsi="Times New Roman" w:cs="Times New Roman"/>
          <w:color w:val="000000" w:themeColor="text1"/>
          <w:sz w:val="24"/>
        </w:rPr>
        <w:t xml:space="preserve"> star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>ej</w:t>
      </w:r>
      <w:r w:rsidR="00595E00" w:rsidRPr="00090171">
        <w:rPr>
          <w:rFonts w:ascii="Times New Roman" w:hAnsi="Times New Roman" w:cs="Times New Roman"/>
          <w:color w:val="000000" w:themeColor="text1"/>
          <w:sz w:val="24"/>
        </w:rPr>
        <w:t xml:space="preserve"> zmluv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>y</w:t>
      </w:r>
      <w:r w:rsidR="00595E00" w:rsidRPr="00090171">
        <w:rPr>
          <w:rFonts w:ascii="Times New Roman" w:hAnsi="Times New Roman" w:cs="Times New Roman"/>
          <w:color w:val="000000" w:themeColor="text1"/>
          <w:sz w:val="24"/>
        </w:rPr>
        <w:t xml:space="preserve">, musí sa 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>uzavrieť</w:t>
      </w:r>
      <w:r w:rsidR="00595E00" w:rsidRPr="00090171">
        <w:rPr>
          <w:rFonts w:ascii="Times New Roman" w:hAnsi="Times New Roman" w:cs="Times New Roman"/>
          <w:color w:val="000000" w:themeColor="text1"/>
          <w:sz w:val="24"/>
        </w:rPr>
        <w:t xml:space="preserve"> nová. Všetky podklady na uzavretie novej zmluvy sú </w:t>
      </w:r>
      <w:r w:rsidR="00595E00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poriadku. 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Nová nájomná</w:t>
      </w:r>
      <w:r w:rsidR="00595E00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zmluva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uzavretá</w:t>
      </w:r>
      <w:r w:rsidR="00595E00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3 roky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791297" w14:textId="77777777" w:rsidR="008942C6" w:rsidRPr="00090171" w:rsidRDefault="008942C6" w:rsidP="008942C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Poslanci uzavretie novej nájomnej zmluvy schválili jednohlasne </w:t>
      </w:r>
      <w:r w:rsidRPr="00090171">
        <w:rPr>
          <w:rFonts w:ascii="Times New Roman" w:hAnsi="Times New Roman" w:cs="Times New Roman"/>
          <w:b/>
          <w:color w:val="000000" w:themeColor="text1"/>
          <w:sz w:val="24"/>
        </w:rPr>
        <w:t>uznesením č. 12/2025.</w:t>
      </w:r>
    </w:p>
    <w:p w14:paraId="4206B420" w14:textId="6DE5CE66" w:rsidR="00595E00" w:rsidRPr="00090171" w:rsidRDefault="00595E00" w:rsidP="0095027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Za 6 poslancov</w:t>
      </w:r>
    </w:p>
    <w:p w14:paraId="14F184CF" w14:textId="469E3FF5" w:rsidR="00595E00" w:rsidRPr="00090171" w:rsidRDefault="00595E00" w:rsidP="0095027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Proti 0</w:t>
      </w:r>
      <w:r w:rsidR="00950276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poslancov</w:t>
      </w:r>
    </w:p>
    <w:p w14:paraId="1318CA15" w14:textId="44CAF76F" w:rsidR="00595E00" w:rsidRPr="00090171" w:rsidRDefault="00595E00" w:rsidP="0095027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Zdržal</w:t>
      </w:r>
      <w:r w:rsidR="00950276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</w:t>
      </w:r>
      <w:r w:rsidR="00950276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 poslancov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035CF2" w14:textId="152BD9D3" w:rsidR="00D86175" w:rsidRDefault="00D86175" w:rsidP="0095027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504373" w14:textId="78387DC6" w:rsidR="00090171" w:rsidRDefault="00090171" w:rsidP="0095027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3DFD75" w14:textId="273133F8" w:rsidR="00090171" w:rsidRDefault="00090171" w:rsidP="0095027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A368FE" w14:textId="08FF9F16" w:rsidR="00090171" w:rsidRDefault="00090171" w:rsidP="0095027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86B50E" w14:textId="77777777" w:rsidR="00090171" w:rsidRPr="00090171" w:rsidRDefault="00090171" w:rsidP="0095027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7B6486AE" w14:textId="47C7A0EB" w:rsidR="00B128F5" w:rsidRPr="00090171" w:rsidRDefault="00B128F5" w:rsidP="003E08FC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b/>
          <w:color w:val="000000" w:themeColor="text1"/>
        </w:rPr>
      </w:pPr>
      <w:r w:rsidRPr="00090171">
        <w:rPr>
          <w:b/>
          <w:color w:val="000000" w:themeColor="text1"/>
        </w:rPr>
        <w:lastRenderedPageBreak/>
        <w:t xml:space="preserve">Žiadosť o uzavretie novej nájomnej zmluvy po ukončení pôvodnej </w:t>
      </w:r>
      <w:r w:rsidR="00950276" w:rsidRPr="00090171">
        <w:rPr>
          <w:b/>
          <w:color w:val="000000" w:themeColor="text1"/>
        </w:rPr>
        <w:t>p</w:t>
      </w:r>
      <w:r w:rsidRPr="00090171">
        <w:rPr>
          <w:b/>
          <w:color w:val="000000" w:themeColor="text1"/>
        </w:rPr>
        <w:t>. Kardoš</w:t>
      </w:r>
    </w:p>
    <w:p w14:paraId="0BD06F9C" w14:textId="5287569F" w:rsidR="00950276" w:rsidRPr="00090171" w:rsidRDefault="00950276" w:rsidP="00950276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Všetky podklady na uzavretie novej zmluvy pre p. Kardoša sú v poriadku. Nová nájomná zmluva bude uzavretá na 3 roky.</w:t>
      </w:r>
    </w:p>
    <w:p w14:paraId="790CA339" w14:textId="77777777" w:rsidR="008942C6" w:rsidRPr="00090171" w:rsidRDefault="008942C6" w:rsidP="008942C6">
      <w:pPr>
        <w:spacing w:line="360" w:lineRule="auto"/>
        <w:rPr>
          <w:b/>
          <w:color w:val="000000" w:themeColor="text1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Poslanci uzavretie novej nájomnej zmluvy schválili 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jednohlasne  </w:t>
      </w:r>
      <w:r w:rsidRPr="000901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uznesením č. 13/2025.</w:t>
      </w:r>
    </w:p>
    <w:p w14:paraId="45894BE9" w14:textId="078FABD4" w:rsidR="00595E00" w:rsidRPr="00090171" w:rsidRDefault="00595E00" w:rsidP="0095027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E372CD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  <w:r w:rsidR="00950276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poslancov</w:t>
      </w:r>
    </w:p>
    <w:p w14:paraId="7969E079" w14:textId="0C2664F9" w:rsidR="00595E00" w:rsidRPr="00090171" w:rsidRDefault="00595E00" w:rsidP="0095027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Proti</w:t>
      </w:r>
      <w:r w:rsidR="00950276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 poslancov</w:t>
      </w:r>
    </w:p>
    <w:p w14:paraId="701F776F" w14:textId="74DEAC2E" w:rsidR="00595E00" w:rsidRPr="00090171" w:rsidRDefault="00595E00" w:rsidP="0095027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Zdržal</w:t>
      </w:r>
      <w:r w:rsidR="00950276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</w:t>
      </w:r>
      <w:r w:rsidR="00950276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 poslancov</w:t>
      </w:r>
    </w:p>
    <w:p w14:paraId="1D8055D4" w14:textId="77777777" w:rsidR="008942C6" w:rsidRPr="00090171" w:rsidRDefault="008942C6" w:rsidP="0095027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43ECDF" w14:textId="5F4FA376" w:rsidR="00E372CD" w:rsidRPr="00090171" w:rsidRDefault="00B128F5" w:rsidP="00E372CD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b/>
          <w:color w:val="000000" w:themeColor="text1"/>
        </w:rPr>
      </w:pPr>
      <w:r w:rsidRPr="00090171">
        <w:rPr>
          <w:b/>
          <w:color w:val="000000" w:themeColor="text1"/>
        </w:rPr>
        <w:t>Žiadosť o uzavretie novej nájomnej zmluvy po ukončení pôvodnej p. Glasová</w:t>
      </w:r>
    </w:p>
    <w:p w14:paraId="3D0240C5" w14:textId="67F56AFD" w:rsidR="00E372CD" w:rsidRPr="00090171" w:rsidRDefault="00950276" w:rsidP="00E372C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Starosta obce informoval o probléme p.</w:t>
      </w:r>
      <w:r w:rsidR="00E372CD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72CD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Glasov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proofErr w:type="spellEnd"/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, ktorá</w:t>
      </w:r>
      <w:r w:rsidR="00E372CD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nevie preukázať dostačujúci</w:t>
      </w:r>
      <w:r w:rsidR="00E372CD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príjem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372CD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 toho dôvodu je u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E372CD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avretá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nová nájomná</w:t>
      </w:r>
      <w:r w:rsidR="00E372CD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zmluva len na 1 rok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B16155" w14:textId="77777777" w:rsidR="008942C6" w:rsidRPr="00090171" w:rsidRDefault="008942C6" w:rsidP="008942C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Poslanci uzavretie novej nájomnej zmluvy schválili jednohlasne  </w:t>
      </w:r>
      <w:r w:rsidRPr="000901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uznesením č. 14/2025.</w:t>
      </w:r>
    </w:p>
    <w:p w14:paraId="5305F11C" w14:textId="67110EA7" w:rsidR="00E372CD" w:rsidRPr="00090171" w:rsidRDefault="00E372CD" w:rsidP="0095027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Za 6 poslancov</w:t>
      </w:r>
    </w:p>
    <w:p w14:paraId="5C99BE8F" w14:textId="3FB27F70" w:rsidR="00E372CD" w:rsidRPr="00090171" w:rsidRDefault="00E372CD" w:rsidP="0095027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Proti</w:t>
      </w:r>
      <w:r w:rsidR="00950276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 poslancov</w:t>
      </w:r>
    </w:p>
    <w:p w14:paraId="060878E4" w14:textId="68EFAEDA" w:rsidR="00E372CD" w:rsidRPr="00090171" w:rsidRDefault="00E372CD" w:rsidP="0095027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Zdržal</w:t>
      </w:r>
      <w:r w:rsidR="00950276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</w:t>
      </w:r>
      <w:r w:rsidR="00950276"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 poslancov</w:t>
      </w:r>
    </w:p>
    <w:p w14:paraId="4E13CB25" w14:textId="77777777" w:rsidR="008942C6" w:rsidRPr="00090171" w:rsidRDefault="008942C6" w:rsidP="00950276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31465F" w14:textId="15B69481" w:rsidR="008942C6" w:rsidRPr="00090171" w:rsidRDefault="00E372CD" w:rsidP="008942C6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b/>
          <w:bCs/>
          <w:color w:val="000000" w:themeColor="text1"/>
        </w:rPr>
      </w:pPr>
      <w:r w:rsidRPr="00090171">
        <w:rPr>
          <w:b/>
          <w:bCs/>
          <w:color w:val="000000" w:themeColor="text1"/>
        </w:rPr>
        <w:t>Navýšenie platu starostu</w:t>
      </w:r>
    </w:p>
    <w:p w14:paraId="71949B55" w14:textId="186BCC6B" w:rsidR="00E372CD" w:rsidRPr="00090171" w:rsidRDefault="008942C6" w:rsidP="008942C6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P. </w:t>
      </w:r>
      <w:proofErr w:type="spellStart"/>
      <w:r w:rsidR="00E372CD" w:rsidRPr="00090171">
        <w:rPr>
          <w:rFonts w:ascii="Times New Roman" w:hAnsi="Times New Roman" w:cs="Times New Roman"/>
          <w:bCs/>
          <w:color w:val="000000" w:themeColor="text1"/>
          <w:sz w:val="24"/>
        </w:rPr>
        <w:t>Debrecký</w:t>
      </w:r>
      <w:proofErr w:type="spellEnd"/>
      <w:r w:rsidR="00E372CD"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navrhol zvýšenie</w:t>
      </w: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platu starostu</w:t>
      </w:r>
      <w:r w:rsidR="00E372CD"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o 20 </w:t>
      </w: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>%.</w:t>
      </w:r>
    </w:p>
    <w:p w14:paraId="2E83A213" w14:textId="77777777" w:rsidR="008942C6" w:rsidRPr="00090171" w:rsidRDefault="008942C6" w:rsidP="008942C6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Poslanci zvýšenie platu starostu schválili jednohlasne </w:t>
      </w:r>
      <w:r w:rsidRPr="00090171">
        <w:rPr>
          <w:rFonts w:ascii="Times New Roman" w:hAnsi="Times New Roman" w:cs="Times New Roman"/>
          <w:b/>
          <w:bCs/>
          <w:color w:val="000000" w:themeColor="text1"/>
          <w:sz w:val="24"/>
        </w:rPr>
        <w:t>uznesením č. 15/2025.</w:t>
      </w:r>
    </w:p>
    <w:p w14:paraId="4858AA79" w14:textId="33BE3F56" w:rsidR="00E372CD" w:rsidRPr="00090171" w:rsidRDefault="00E372CD" w:rsidP="008942C6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>Za 6 poslancov</w:t>
      </w:r>
    </w:p>
    <w:p w14:paraId="7AB06E4E" w14:textId="2461D13A" w:rsidR="00E372CD" w:rsidRPr="00090171" w:rsidRDefault="00E372CD" w:rsidP="008942C6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>Proti 0</w:t>
      </w:r>
      <w:r w:rsidR="008942C6"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poslancov</w:t>
      </w:r>
    </w:p>
    <w:p w14:paraId="17D5E9C7" w14:textId="0AED81A8" w:rsidR="00E372CD" w:rsidRPr="00090171" w:rsidRDefault="00E372CD" w:rsidP="008942C6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>Zdržal</w:t>
      </w:r>
      <w:r w:rsidR="008942C6" w:rsidRPr="00090171">
        <w:rPr>
          <w:rFonts w:ascii="Times New Roman" w:hAnsi="Times New Roman" w:cs="Times New Roman"/>
          <w:bCs/>
          <w:color w:val="000000" w:themeColor="text1"/>
          <w:sz w:val="24"/>
        </w:rPr>
        <w:t>o</w:t>
      </w:r>
      <w:r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sa 0</w:t>
      </w:r>
      <w:r w:rsidR="008942C6" w:rsidRPr="00090171">
        <w:rPr>
          <w:rFonts w:ascii="Times New Roman" w:hAnsi="Times New Roman" w:cs="Times New Roman"/>
          <w:bCs/>
          <w:color w:val="000000" w:themeColor="text1"/>
          <w:sz w:val="24"/>
        </w:rPr>
        <w:t xml:space="preserve"> poslancov</w:t>
      </w:r>
    </w:p>
    <w:p w14:paraId="5493B9D6" w14:textId="77777777" w:rsidR="008942C6" w:rsidRPr="00090171" w:rsidRDefault="008942C6" w:rsidP="008942C6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</w:rPr>
      </w:pPr>
    </w:p>
    <w:p w14:paraId="299D73A4" w14:textId="5D41ED3C" w:rsidR="00B128F5" w:rsidRPr="00090171" w:rsidRDefault="00B128F5" w:rsidP="003E08FC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b/>
          <w:color w:val="000000" w:themeColor="text1"/>
        </w:rPr>
      </w:pPr>
      <w:r w:rsidRPr="00090171">
        <w:rPr>
          <w:b/>
          <w:color w:val="000000" w:themeColor="text1"/>
        </w:rPr>
        <w:t>Interpelácie poslancov a</w:t>
      </w:r>
      <w:r w:rsidR="008C2B8A" w:rsidRPr="00090171">
        <w:rPr>
          <w:b/>
          <w:color w:val="000000" w:themeColor="text1"/>
        </w:rPr>
        <w:t> </w:t>
      </w:r>
      <w:r w:rsidRPr="00090171">
        <w:rPr>
          <w:b/>
          <w:color w:val="000000" w:themeColor="text1"/>
        </w:rPr>
        <w:t>obyvateľov</w:t>
      </w:r>
    </w:p>
    <w:p w14:paraId="65EC0B43" w14:textId="1754E309" w:rsidR="008C2B8A" w:rsidRPr="00090171" w:rsidRDefault="008C2B8A" w:rsidP="008C2B8A">
      <w:pPr>
        <w:spacing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Pán </w:t>
      </w:r>
      <w:proofErr w:type="spellStart"/>
      <w:r w:rsidRPr="00090171">
        <w:rPr>
          <w:rFonts w:ascii="Times New Roman" w:hAnsi="Times New Roman" w:cs="Times New Roman"/>
          <w:color w:val="000000" w:themeColor="text1"/>
          <w:sz w:val="24"/>
        </w:rPr>
        <w:t>Debrecký</w:t>
      </w:r>
      <w:proofErr w:type="spellEnd"/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informoval prítomných o dokončení plotu za domom po p. </w:t>
      </w:r>
      <w:proofErr w:type="spellStart"/>
      <w:r w:rsidRPr="00090171">
        <w:rPr>
          <w:rFonts w:ascii="Times New Roman" w:hAnsi="Times New Roman" w:cs="Times New Roman"/>
          <w:color w:val="000000" w:themeColor="text1"/>
          <w:sz w:val="24"/>
        </w:rPr>
        <w:t>Hadriovej</w:t>
      </w:r>
      <w:proofErr w:type="spellEnd"/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, ktorý kúpila obec  </w:t>
      </w:r>
    </w:p>
    <w:p w14:paraId="1804401D" w14:textId="20F28B3F" w:rsidR="008C2B8A" w:rsidRPr="00090171" w:rsidRDefault="008C2B8A" w:rsidP="003E08FC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b/>
          <w:color w:val="000000" w:themeColor="text1"/>
        </w:rPr>
      </w:pPr>
      <w:r w:rsidRPr="00090171">
        <w:rPr>
          <w:b/>
          <w:color w:val="000000" w:themeColor="text1"/>
        </w:rPr>
        <w:t>Rôzne</w:t>
      </w:r>
    </w:p>
    <w:p w14:paraId="3B98137F" w14:textId="77777777" w:rsidR="00B128F5" w:rsidRPr="00090171" w:rsidRDefault="00B128F5" w:rsidP="003E08FC">
      <w:pPr>
        <w:pStyle w:val="Odsekzoznamu"/>
        <w:numPr>
          <w:ilvl w:val="0"/>
          <w:numId w:val="4"/>
        </w:numPr>
        <w:spacing w:line="360" w:lineRule="auto"/>
        <w:ind w:left="993" w:hanging="284"/>
        <w:rPr>
          <w:b/>
          <w:color w:val="000000" w:themeColor="text1"/>
        </w:rPr>
      </w:pPr>
      <w:r w:rsidRPr="00090171">
        <w:rPr>
          <w:b/>
          <w:color w:val="000000" w:themeColor="text1"/>
        </w:rPr>
        <w:t>Informácia o vybudovaní nového osvetlenia ul. Slnečná</w:t>
      </w:r>
    </w:p>
    <w:p w14:paraId="19B80CF4" w14:textId="058E48AE" w:rsidR="00E372CD" w:rsidRPr="00090171" w:rsidRDefault="00E372CD" w:rsidP="00E372CD">
      <w:pPr>
        <w:pStyle w:val="Odsekzoznamu"/>
        <w:spacing w:line="360" w:lineRule="auto"/>
        <w:ind w:left="993"/>
        <w:rPr>
          <w:color w:val="000000" w:themeColor="text1"/>
        </w:rPr>
      </w:pPr>
      <w:r w:rsidRPr="00090171">
        <w:rPr>
          <w:color w:val="000000" w:themeColor="text1"/>
        </w:rPr>
        <w:t xml:space="preserve">Starosta obce informoval o novovybudovanom osvetlení na ul. Slnečná, </w:t>
      </w:r>
      <w:r w:rsidR="008C2B8A" w:rsidRPr="00090171">
        <w:rPr>
          <w:color w:val="000000" w:themeColor="text1"/>
        </w:rPr>
        <w:t>v sume približne</w:t>
      </w:r>
      <w:r w:rsidRPr="00090171">
        <w:rPr>
          <w:color w:val="000000" w:themeColor="text1"/>
        </w:rPr>
        <w:t xml:space="preserve"> 4700 eur</w:t>
      </w:r>
    </w:p>
    <w:p w14:paraId="5430B199" w14:textId="77777777" w:rsidR="00B128F5" w:rsidRPr="00090171" w:rsidRDefault="00B128F5" w:rsidP="003E08FC">
      <w:pPr>
        <w:pStyle w:val="Odsekzoznamu"/>
        <w:numPr>
          <w:ilvl w:val="0"/>
          <w:numId w:val="4"/>
        </w:numPr>
        <w:tabs>
          <w:tab w:val="left" w:pos="1134"/>
        </w:tabs>
        <w:spacing w:line="360" w:lineRule="auto"/>
        <w:ind w:left="993" w:hanging="284"/>
        <w:rPr>
          <w:b/>
          <w:color w:val="000000" w:themeColor="text1"/>
        </w:rPr>
      </w:pPr>
      <w:r w:rsidRPr="00090171">
        <w:rPr>
          <w:b/>
          <w:color w:val="000000" w:themeColor="text1"/>
        </w:rPr>
        <w:t>Informácia o získaných finančných prostriedkoch formou dotácií</w:t>
      </w:r>
    </w:p>
    <w:p w14:paraId="785A4E4E" w14:textId="6371E664" w:rsidR="00E372CD" w:rsidRPr="00090171" w:rsidRDefault="008C2B8A" w:rsidP="00E372CD">
      <w:pPr>
        <w:pStyle w:val="Odsekzoznamu"/>
        <w:tabs>
          <w:tab w:val="left" w:pos="1134"/>
        </w:tabs>
        <w:spacing w:line="360" w:lineRule="auto"/>
        <w:ind w:left="993"/>
        <w:rPr>
          <w:color w:val="000000" w:themeColor="text1"/>
        </w:rPr>
      </w:pPr>
      <w:r w:rsidRPr="00090171">
        <w:rPr>
          <w:color w:val="000000" w:themeColor="text1"/>
        </w:rPr>
        <w:lastRenderedPageBreak/>
        <w:t>Starosta obce informoval o z</w:t>
      </w:r>
      <w:r w:rsidR="00E372CD" w:rsidRPr="00090171">
        <w:rPr>
          <w:color w:val="000000" w:themeColor="text1"/>
        </w:rPr>
        <w:t>íska</w:t>
      </w:r>
      <w:r w:rsidRPr="00090171">
        <w:rPr>
          <w:color w:val="000000" w:themeColor="text1"/>
        </w:rPr>
        <w:t>ní</w:t>
      </w:r>
      <w:r w:rsidR="00E372CD" w:rsidRPr="00090171">
        <w:rPr>
          <w:color w:val="000000" w:themeColor="text1"/>
        </w:rPr>
        <w:t xml:space="preserve"> </w:t>
      </w:r>
      <w:r w:rsidRPr="00090171">
        <w:rPr>
          <w:color w:val="000000" w:themeColor="text1"/>
        </w:rPr>
        <w:t>ď</w:t>
      </w:r>
      <w:r w:rsidR="00E372CD" w:rsidRPr="00090171">
        <w:rPr>
          <w:color w:val="000000" w:themeColor="text1"/>
        </w:rPr>
        <w:t>alš</w:t>
      </w:r>
      <w:r w:rsidRPr="00090171">
        <w:rPr>
          <w:color w:val="000000" w:themeColor="text1"/>
        </w:rPr>
        <w:t>ích</w:t>
      </w:r>
      <w:r w:rsidR="00E372CD" w:rsidRPr="00090171">
        <w:rPr>
          <w:color w:val="000000" w:themeColor="text1"/>
        </w:rPr>
        <w:t xml:space="preserve"> finančn</w:t>
      </w:r>
      <w:r w:rsidRPr="00090171">
        <w:rPr>
          <w:color w:val="000000" w:themeColor="text1"/>
        </w:rPr>
        <w:t>ých</w:t>
      </w:r>
      <w:r w:rsidR="00E372CD" w:rsidRPr="00090171">
        <w:rPr>
          <w:color w:val="000000" w:themeColor="text1"/>
        </w:rPr>
        <w:t xml:space="preserve"> prostriedk</w:t>
      </w:r>
      <w:r w:rsidRPr="00090171">
        <w:rPr>
          <w:color w:val="000000" w:themeColor="text1"/>
        </w:rPr>
        <w:t xml:space="preserve">ov - </w:t>
      </w:r>
      <w:r w:rsidR="00E372CD" w:rsidRPr="00090171">
        <w:rPr>
          <w:color w:val="000000" w:themeColor="text1"/>
        </w:rPr>
        <w:t xml:space="preserve"> na odvodňovací kanál na ul. Suchovská – </w:t>
      </w:r>
      <w:r w:rsidRPr="00090171">
        <w:rPr>
          <w:color w:val="000000" w:themeColor="text1"/>
        </w:rPr>
        <w:t>393 306,14 €</w:t>
      </w:r>
    </w:p>
    <w:p w14:paraId="6B1A18D7" w14:textId="23A0842A" w:rsidR="00B128F5" w:rsidRPr="00090171" w:rsidRDefault="00B128F5" w:rsidP="003E08FC">
      <w:pPr>
        <w:pStyle w:val="Odsekzoznamu"/>
        <w:numPr>
          <w:ilvl w:val="0"/>
          <w:numId w:val="4"/>
        </w:numPr>
        <w:spacing w:line="360" w:lineRule="auto"/>
        <w:ind w:left="993" w:hanging="284"/>
        <w:rPr>
          <w:b/>
          <w:color w:val="000000" w:themeColor="text1"/>
        </w:rPr>
      </w:pPr>
      <w:r w:rsidRPr="00090171">
        <w:rPr>
          <w:b/>
          <w:color w:val="000000" w:themeColor="text1"/>
        </w:rPr>
        <w:t>Informácia o pripravovaných projektoch na rok 2025</w:t>
      </w:r>
    </w:p>
    <w:p w14:paraId="5FFB0012" w14:textId="6D136D54" w:rsidR="008C2B8A" w:rsidRPr="00090171" w:rsidRDefault="008C2B8A" w:rsidP="008C2B8A">
      <w:pPr>
        <w:pStyle w:val="Odsekzoznamu"/>
        <w:spacing w:line="360" w:lineRule="auto"/>
        <w:ind w:left="993"/>
        <w:rPr>
          <w:color w:val="000000" w:themeColor="text1"/>
        </w:rPr>
      </w:pPr>
      <w:r w:rsidRPr="00090171">
        <w:rPr>
          <w:color w:val="000000" w:themeColor="text1"/>
        </w:rPr>
        <w:t>Starosta obce informoval o podaných projektoch:</w:t>
      </w:r>
    </w:p>
    <w:p w14:paraId="1D56150C" w14:textId="755CA769" w:rsidR="008C2B8A" w:rsidRPr="00090171" w:rsidRDefault="008C2B8A" w:rsidP="008C2B8A">
      <w:pPr>
        <w:pStyle w:val="Odsekzoznamu"/>
        <w:spacing w:line="360" w:lineRule="auto"/>
        <w:ind w:left="993"/>
        <w:rPr>
          <w:color w:val="000000" w:themeColor="text1"/>
        </w:rPr>
      </w:pPr>
      <w:r w:rsidRPr="00090171">
        <w:rPr>
          <w:color w:val="000000" w:themeColor="text1"/>
        </w:rPr>
        <w:t xml:space="preserve">- </w:t>
      </w:r>
      <w:proofErr w:type="spellStart"/>
      <w:r w:rsidRPr="00090171">
        <w:rPr>
          <w:color w:val="000000" w:themeColor="text1"/>
        </w:rPr>
        <w:t>Envirofond</w:t>
      </w:r>
      <w:proofErr w:type="spellEnd"/>
      <w:r w:rsidRPr="00090171">
        <w:rPr>
          <w:color w:val="000000" w:themeColor="text1"/>
        </w:rPr>
        <w:t xml:space="preserve"> – nákup traktoru</w:t>
      </w:r>
    </w:p>
    <w:p w14:paraId="09756624" w14:textId="7E8F708F" w:rsidR="008C2B8A" w:rsidRPr="00090171" w:rsidRDefault="008C2B8A" w:rsidP="008C2B8A">
      <w:pPr>
        <w:pStyle w:val="Odsekzoznamu"/>
        <w:spacing w:line="360" w:lineRule="auto"/>
        <w:ind w:left="993"/>
        <w:rPr>
          <w:color w:val="000000" w:themeColor="text1"/>
        </w:rPr>
      </w:pPr>
      <w:r w:rsidRPr="00090171">
        <w:rPr>
          <w:color w:val="000000" w:themeColor="text1"/>
        </w:rPr>
        <w:t xml:space="preserve">- </w:t>
      </w:r>
      <w:proofErr w:type="spellStart"/>
      <w:r w:rsidRPr="00090171">
        <w:rPr>
          <w:color w:val="000000" w:themeColor="text1"/>
        </w:rPr>
        <w:t>Tavos</w:t>
      </w:r>
      <w:proofErr w:type="spellEnd"/>
      <w:r w:rsidRPr="00090171">
        <w:rPr>
          <w:color w:val="000000" w:themeColor="text1"/>
        </w:rPr>
        <w:t xml:space="preserve"> – dotácia vo výške 2000,- pre MŠ</w:t>
      </w:r>
    </w:p>
    <w:p w14:paraId="5FDE233F" w14:textId="6BFAAF95" w:rsidR="008C2B8A" w:rsidRPr="00090171" w:rsidRDefault="008C2B8A" w:rsidP="008C2B8A">
      <w:pPr>
        <w:pStyle w:val="Odsekzoznamu"/>
        <w:spacing w:line="360" w:lineRule="auto"/>
        <w:ind w:left="993"/>
        <w:rPr>
          <w:color w:val="000000" w:themeColor="text1"/>
        </w:rPr>
      </w:pPr>
      <w:r w:rsidRPr="00090171">
        <w:rPr>
          <w:color w:val="000000" w:themeColor="text1"/>
        </w:rPr>
        <w:t>- VUC – výstavba altánku</w:t>
      </w:r>
    </w:p>
    <w:p w14:paraId="0B2EDF3E" w14:textId="638396C0" w:rsidR="008C2B8A" w:rsidRPr="00090171" w:rsidRDefault="008C2B8A" w:rsidP="008C2B8A">
      <w:pPr>
        <w:pStyle w:val="Odsekzoznamu"/>
        <w:spacing w:line="360" w:lineRule="auto"/>
        <w:ind w:left="993"/>
        <w:rPr>
          <w:color w:val="000000" w:themeColor="text1"/>
        </w:rPr>
      </w:pPr>
      <w:r w:rsidRPr="00090171">
        <w:rPr>
          <w:color w:val="000000" w:themeColor="text1"/>
        </w:rPr>
        <w:t>- SPP – koncert na hody</w:t>
      </w:r>
    </w:p>
    <w:p w14:paraId="4A3B3D0F" w14:textId="593BBF36" w:rsidR="008C2B8A" w:rsidRPr="00090171" w:rsidRDefault="008C2B8A" w:rsidP="008C2B8A">
      <w:pPr>
        <w:pStyle w:val="Odsekzoznamu"/>
        <w:spacing w:line="360" w:lineRule="auto"/>
        <w:ind w:left="993"/>
        <w:rPr>
          <w:color w:val="000000" w:themeColor="text1"/>
        </w:rPr>
      </w:pPr>
      <w:r w:rsidRPr="00090171">
        <w:rPr>
          <w:color w:val="000000" w:themeColor="text1"/>
        </w:rPr>
        <w:t>- FPU – akvizícia knižníc – Mladí čítajú starším (nákup kníh)</w:t>
      </w:r>
    </w:p>
    <w:p w14:paraId="642359D9" w14:textId="3995B2DE" w:rsidR="008C2B8A" w:rsidRPr="00090171" w:rsidRDefault="008C2B8A" w:rsidP="008C2B8A">
      <w:pPr>
        <w:pStyle w:val="Odsekzoznamu"/>
        <w:spacing w:line="360" w:lineRule="auto"/>
        <w:ind w:left="993"/>
        <w:rPr>
          <w:color w:val="000000" w:themeColor="text1"/>
        </w:rPr>
      </w:pPr>
      <w:r w:rsidRPr="00090171">
        <w:rPr>
          <w:color w:val="000000" w:themeColor="text1"/>
        </w:rPr>
        <w:t>- MFSR – ukončenie poslednej vrstvy komunikácie na ul. Suchovská – dĺžka 128m</w:t>
      </w:r>
    </w:p>
    <w:p w14:paraId="3EFBCD49" w14:textId="1CC00440" w:rsidR="008C2B8A" w:rsidRPr="00090171" w:rsidRDefault="008C2B8A" w:rsidP="008C2B8A">
      <w:pPr>
        <w:pStyle w:val="Odsekzoznamu"/>
        <w:spacing w:line="360" w:lineRule="auto"/>
        <w:ind w:left="993"/>
        <w:rPr>
          <w:color w:val="000000" w:themeColor="text1"/>
        </w:rPr>
      </w:pPr>
      <w:r w:rsidRPr="00090171">
        <w:rPr>
          <w:color w:val="000000" w:themeColor="text1"/>
        </w:rPr>
        <w:t>- MIRRI SR – ozvučenie sály</w:t>
      </w:r>
    </w:p>
    <w:p w14:paraId="0D6FDB5A" w14:textId="1980988E" w:rsidR="00D03AEC" w:rsidRPr="00090171" w:rsidRDefault="00D03AEC" w:rsidP="008C2B8A">
      <w:pPr>
        <w:pStyle w:val="Odsekzoznamu"/>
        <w:spacing w:line="360" w:lineRule="auto"/>
        <w:ind w:left="993"/>
        <w:rPr>
          <w:color w:val="000000" w:themeColor="text1"/>
        </w:rPr>
      </w:pPr>
      <w:r w:rsidRPr="00090171">
        <w:rPr>
          <w:color w:val="000000" w:themeColor="text1"/>
        </w:rPr>
        <w:t>- MPSVR SR – ihrisko pre každé dieťa (podané minulý rok)</w:t>
      </w:r>
    </w:p>
    <w:p w14:paraId="24CD59FC" w14:textId="559E17C3" w:rsidR="008C2B8A" w:rsidRPr="00090171" w:rsidRDefault="00426B64" w:rsidP="00426B64">
      <w:pPr>
        <w:pStyle w:val="Odsekzoznamu"/>
        <w:spacing w:line="360" w:lineRule="auto"/>
        <w:ind w:left="993"/>
        <w:rPr>
          <w:color w:val="000000" w:themeColor="text1"/>
        </w:rPr>
      </w:pPr>
      <w:r w:rsidRPr="00090171">
        <w:rPr>
          <w:color w:val="000000" w:themeColor="text1"/>
        </w:rPr>
        <w:t>- Nadácia Slovenskej sporiteľne – dažďová záhrada</w:t>
      </w:r>
    </w:p>
    <w:p w14:paraId="2D02649D" w14:textId="77777777" w:rsidR="00426B64" w:rsidRPr="00090171" w:rsidRDefault="00426B64" w:rsidP="00426B64">
      <w:pPr>
        <w:pStyle w:val="Odsekzoznamu"/>
        <w:spacing w:line="360" w:lineRule="auto"/>
        <w:ind w:left="993"/>
        <w:rPr>
          <w:color w:val="000000" w:themeColor="text1"/>
        </w:rPr>
      </w:pPr>
    </w:p>
    <w:p w14:paraId="134013B9" w14:textId="1490A909" w:rsidR="00426B64" w:rsidRPr="00090171" w:rsidRDefault="00B128F5" w:rsidP="00426B64">
      <w:pPr>
        <w:pStyle w:val="Odsekzoznamu"/>
        <w:numPr>
          <w:ilvl w:val="0"/>
          <w:numId w:val="4"/>
        </w:numPr>
        <w:spacing w:line="360" w:lineRule="auto"/>
        <w:ind w:left="993" w:hanging="284"/>
        <w:rPr>
          <w:b/>
          <w:color w:val="000000" w:themeColor="text1"/>
        </w:rPr>
      </w:pPr>
      <w:r w:rsidRPr="00090171">
        <w:rPr>
          <w:b/>
          <w:color w:val="000000" w:themeColor="text1"/>
        </w:rPr>
        <w:t>Informácia o modernizácií železničnej trate Trnava – Šelpice – Boleráz</w:t>
      </w:r>
    </w:p>
    <w:p w14:paraId="0CB17246" w14:textId="661906F4" w:rsidR="00426B64" w:rsidRPr="00090171" w:rsidRDefault="00426B64" w:rsidP="00426B64">
      <w:pPr>
        <w:pStyle w:val="Odsekzoznamu"/>
        <w:spacing w:line="360" w:lineRule="auto"/>
        <w:ind w:left="993"/>
        <w:rPr>
          <w:color w:val="000000" w:themeColor="text1"/>
        </w:rPr>
      </w:pPr>
      <w:r w:rsidRPr="00090171">
        <w:rPr>
          <w:color w:val="000000" w:themeColor="text1"/>
        </w:rPr>
        <w:t>Starosta obce informoval o riešení modernizácie železničnej trate Trnava – Šelpice – Boleráz. Bude zabezpečená autobusová doprava počas modernizácie.</w:t>
      </w:r>
    </w:p>
    <w:p w14:paraId="2C2EE35B" w14:textId="77777777" w:rsidR="005E255F" w:rsidRPr="00090171" w:rsidRDefault="005E255F" w:rsidP="005E255F">
      <w:pPr>
        <w:pStyle w:val="Odsekzoznamu"/>
        <w:spacing w:line="360" w:lineRule="auto"/>
        <w:ind w:left="993"/>
        <w:rPr>
          <w:color w:val="000000" w:themeColor="text1"/>
        </w:rPr>
      </w:pPr>
    </w:p>
    <w:p w14:paraId="48190442" w14:textId="692CB540" w:rsidR="00C03F08" w:rsidRPr="00090171" w:rsidRDefault="00C03F08" w:rsidP="00C03F08">
      <w:pPr>
        <w:pStyle w:val="Odsekzoznamu"/>
        <w:numPr>
          <w:ilvl w:val="0"/>
          <w:numId w:val="4"/>
        </w:numPr>
        <w:spacing w:line="360" w:lineRule="auto"/>
        <w:ind w:left="993" w:hanging="284"/>
        <w:rPr>
          <w:b/>
          <w:color w:val="000000" w:themeColor="text1"/>
        </w:rPr>
      </w:pPr>
      <w:r w:rsidRPr="00090171">
        <w:rPr>
          <w:b/>
          <w:color w:val="000000" w:themeColor="text1"/>
        </w:rPr>
        <w:t xml:space="preserve">Informácia o školení </w:t>
      </w:r>
    </w:p>
    <w:p w14:paraId="733246B1" w14:textId="459E4BC9" w:rsidR="00426B64" w:rsidRPr="00090171" w:rsidRDefault="00426B64" w:rsidP="00426B64">
      <w:pPr>
        <w:spacing w:line="360" w:lineRule="auto"/>
        <w:ind w:left="99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  <w:szCs w:val="24"/>
        </w:rPr>
        <w:t>Starosta obce informoval o plánovanom školení vybraných osôb na používanie automatického externého defibrilátoru, informoval aj o možnosti zúčastniť sa tohto školenie v prípade záujmu.</w:t>
      </w:r>
    </w:p>
    <w:p w14:paraId="6A2DD648" w14:textId="77777777" w:rsidR="005E255F" w:rsidRPr="00090171" w:rsidRDefault="005E255F" w:rsidP="005E255F">
      <w:pPr>
        <w:spacing w:line="360" w:lineRule="auto"/>
        <w:ind w:left="709"/>
        <w:rPr>
          <w:color w:val="000000" w:themeColor="text1"/>
        </w:rPr>
      </w:pPr>
    </w:p>
    <w:p w14:paraId="75415D8A" w14:textId="536F06C8" w:rsidR="00B128F5" w:rsidRPr="00090171" w:rsidRDefault="00B128F5" w:rsidP="003E08FC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b/>
          <w:color w:val="000000" w:themeColor="text1"/>
        </w:rPr>
      </w:pPr>
      <w:r w:rsidRPr="00090171">
        <w:rPr>
          <w:b/>
          <w:color w:val="000000" w:themeColor="text1"/>
        </w:rPr>
        <w:t>Vyhodnotenie</w:t>
      </w:r>
    </w:p>
    <w:p w14:paraId="2B2339AE" w14:textId="77777777" w:rsidR="008942C6" w:rsidRPr="00090171" w:rsidRDefault="008942C6" w:rsidP="008942C6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Starosta obce vyhodnotil </w:t>
      </w:r>
      <w:proofErr w:type="spellStart"/>
      <w:r w:rsidRPr="00090171">
        <w:rPr>
          <w:rFonts w:ascii="Times New Roman" w:hAnsi="Times New Roman" w:cs="Times New Roman"/>
          <w:color w:val="000000" w:themeColor="text1"/>
          <w:sz w:val="24"/>
        </w:rPr>
        <w:t>Obecn</w:t>
      </w:r>
      <w:proofErr w:type="spellEnd"/>
      <w:r w:rsidRPr="00090171">
        <w:rPr>
          <w:rFonts w:ascii="Times New Roman" w:hAnsi="Times New Roman" w:cs="Times New Roman"/>
          <w:color w:val="000000" w:themeColor="text1"/>
          <w:sz w:val="24"/>
          <w:lang w:val="fr-FR"/>
        </w:rPr>
        <w:t xml:space="preserve">é </w:t>
      </w:r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zastupiteľstvo ako </w:t>
      </w:r>
      <w:proofErr w:type="spellStart"/>
      <w:r w:rsidRPr="00090171">
        <w:rPr>
          <w:rFonts w:ascii="Times New Roman" w:hAnsi="Times New Roman" w:cs="Times New Roman"/>
          <w:color w:val="000000" w:themeColor="text1"/>
          <w:sz w:val="24"/>
        </w:rPr>
        <w:t>prínosn</w:t>
      </w:r>
      <w:proofErr w:type="spellEnd"/>
      <w:r w:rsidRPr="00090171">
        <w:rPr>
          <w:rFonts w:ascii="Times New Roman" w:hAnsi="Times New Roman" w:cs="Times New Roman"/>
          <w:color w:val="000000" w:themeColor="text1"/>
          <w:sz w:val="24"/>
          <w:lang w:val="fr-FR"/>
        </w:rPr>
        <w:t xml:space="preserve">é </w:t>
      </w:r>
      <w:r w:rsidRPr="00090171">
        <w:rPr>
          <w:rFonts w:ascii="Times New Roman" w:hAnsi="Times New Roman" w:cs="Times New Roman"/>
          <w:color w:val="000000" w:themeColor="text1"/>
          <w:sz w:val="24"/>
          <w:lang w:val="pt-PT"/>
        </w:rPr>
        <w:t>pre na</w:t>
      </w:r>
      <w:proofErr w:type="spellStart"/>
      <w:r w:rsidRPr="00090171">
        <w:rPr>
          <w:rFonts w:ascii="Times New Roman" w:hAnsi="Times New Roman" w:cs="Times New Roman"/>
          <w:color w:val="000000" w:themeColor="text1"/>
          <w:sz w:val="24"/>
        </w:rPr>
        <w:t>šu</w:t>
      </w:r>
      <w:proofErr w:type="spellEnd"/>
      <w:r w:rsidRPr="00090171">
        <w:rPr>
          <w:rFonts w:ascii="Times New Roman" w:hAnsi="Times New Roman" w:cs="Times New Roman"/>
          <w:color w:val="000000" w:themeColor="text1"/>
          <w:sz w:val="24"/>
        </w:rPr>
        <w:t xml:space="preserve"> obec.</w:t>
      </w:r>
    </w:p>
    <w:p w14:paraId="6563FB19" w14:textId="77777777" w:rsidR="008942C6" w:rsidRPr="00090171" w:rsidRDefault="008942C6" w:rsidP="008942C6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7AE7B87" w14:textId="77777777" w:rsidR="00B128F5" w:rsidRPr="00090171" w:rsidRDefault="00B128F5" w:rsidP="003E08FC">
      <w:pPr>
        <w:pStyle w:val="Odsekzoznamu"/>
        <w:numPr>
          <w:ilvl w:val="0"/>
          <w:numId w:val="3"/>
        </w:numPr>
        <w:spacing w:line="360" w:lineRule="auto"/>
        <w:ind w:left="426" w:hanging="426"/>
        <w:rPr>
          <w:b/>
          <w:color w:val="000000" w:themeColor="text1"/>
        </w:rPr>
      </w:pPr>
      <w:r w:rsidRPr="00090171">
        <w:rPr>
          <w:b/>
          <w:color w:val="000000" w:themeColor="text1"/>
        </w:rPr>
        <w:t>Záver</w:t>
      </w:r>
    </w:p>
    <w:p w14:paraId="125CD904" w14:textId="77777777" w:rsidR="008942C6" w:rsidRPr="00090171" w:rsidRDefault="008942C6" w:rsidP="008942C6">
      <w:pPr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090171">
        <w:rPr>
          <w:rFonts w:ascii="Times New Roman" w:hAnsi="Times New Roman" w:cs="Times New Roman"/>
          <w:color w:val="000000" w:themeColor="text1"/>
          <w:sz w:val="24"/>
        </w:rPr>
        <w:t>Na záver starosta obce poďakoval všetkým prítomným a ukončil zasadnutie.</w:t>
      </w:r>
    </w:p>
    <w:p w14:paraId="2BC5E8C0" w14:textId="64CE3469" w:rsidR="00F70BB8" w:rsidRPr="00090171" w:rsidRDefault="00F70BB8" w:rsidP="008942C6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55BD8A8B" w14:textId="6378CDA3" w:rsidR="00426B64" w:rsidRPr="00090171" w:rsidRDefault="00426B64" w:rsidP="008942C6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2C75C992" w14:textId="3DC2BA55" w:rsidR="00426B64" w:rsidRPr="00090171" w:rsidRDefault="00426B64" w:rsidP="008942C6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27335FA" w14:textId="48EAB5A0" w:rsidR="00426B64" w:rsidRPr="00090171" w:rsidRDefault="00426B64" w:rsidP="008942C6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4B5F79F8" w14:textId="0EC2BEC5" w:rsidR="00426B64" w:rsidRPr="00090171" w:rsidRDefault="00426B64" w:rsidP="00426B64">
      <w:pPr>
        <w:pStyle w:val="Bezriadkovania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b/>
          <w:bCs/>
          <w:color w:val="000000" w:themeColor="text1"/>
          <w:sz w:val="24"/>
          <w:szCs w:val="24"/>
        </w:rPr>
        <w:t>Overovatelia :</w:t>
      </w:r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   Ľuboš </w:t>
      </w:r>
      <w:proofErr w:type="spellStart"/>
      <w:r w:rsidRPr="00090171">
        <w:rPr>
          <w:rFonts w:ascii="Times New Roman" w:hAnsi="Times New Roman"/>
          <w:color w:val="000000" w:themeColor="text1"/>
          <w:sz w:val="24"/>
          <w:szCs w:val="24"/>
        </w:rPr>
        <w:t>Debrecký</w:t>
      </w:r>
      <w:proofErr w:type="spellEnd"/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  .....................................................</w:t>
      </w:r>
    </w:p>
    <w:p w14:paraId="28D7085F" w14:textId="77777777" w:rsidR="00426B64" w:rsidRPr="00090171" w:rsidRDefault="00426B64" w:rsidP="00426B64">
      <w:pPr>
        <w:pStyle w:val="Bezriadkovania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</w:t>
      </w:r>
    </w:p>
    <w:p w14:paraId="5C68DFDB" w14:textId="391ED46D" w:rsidR="00426B64" w:rsidRPr="00090171" w:rsidRDefault="00426B64" w:rsidP="00426B64">
      <w:pPr>
        <w:pStyle w:val="Bezriadkovania"/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Peter Palkovič      .....................................................</w:t>
      </w:r>
    </w:p>
    <w:p w14:paraId="3E60A901" w14:textId="77777777" w:rsidR="00426B64" w:rsidRPr="00090171" w:rsidRDefault="00426B64" w:rsidP="00426B64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1D405A0A" w14:textId="77777777" w:rsidR="00426B64" w:rsidRPr="00090171" w:rsidRDefault="00426B64" w:rsidP="00426B64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Zapisovateľ </w:t>
      </w:r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:  Petra </w:t>
      </w:r>
      <w:proofErr w:type="spellStart"/>
      <w:r w:rsidRPr="00090171">
        <w:rPr>
          <w:rFonts w:ascii="Times New Roman" w:hAnsi="Times New Roman"/>
          <w:color w:val="000000" w:themeColor="text1"/>
          <w:sz w:val="24"/>
          <w:szCs w:val="24"/>
        </w:rPr>
        <w:t>Tomíková</w:t>
      </w:r>
      <w:proofErr w:type="spellEnd"/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    ....................................................</w:t>
      </w:r>
    </w:p>
    <w:p w14:paraId="48CB00D5" w14:textId="77777777" w:rsidR="00426B64" w:rsidRPr="00090171" w:rsidRDefault="00426B64" w:rsidP="00426B64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EBC4FF" w14:textId="77777777" w:rsidR="00426B64" w:rsidRPr="00090171" w:rsidRDefault="00426B64" w:rsidP="00426B64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F12768" w14:textId="77777777" w:rsidR="00426B64" w:rsidRPr="00090171" w:rsidRDefault="00426B64" w:rsidP="00426B64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</w:p>
    <w:p w14:paraId="2F81802C" w14:textId="77777777" w:rsidR="00426B64" w:rsidRPr="00090171" w:rsidRDefault="00426B64" w:rsidP="00426B64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................................................</w:t>
      </w:r>
    </w:p>
    <w:p w14:paraId="161EE517" w14:textId="77777777" w:rsidR="00426B64" w:rsidRPr="00090171" w:rsidRDefault="00426B64" w:rsidP="00426B64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Mgr. </w:t>
      </w:r>
      <w:proofErr w:type="spellStart"/>
      <w:r w:rsidRPr="00090171">
        <w:rPr>
          <w:rFonts w:ascii="Times New Roman" w:hAnsi="Times New Roman"/>
          <w:color w:val="000000" w:themeColor="text1"/>
          <w:sz w:val="24"/>
          <w:szCs w:val="24"/>
        </w:rPr>
        <w:t>Vladimí</w:t>
      </w:r>
      <w:proofErr w:type="spellEnd"/>
      <w:r w:rsidRPr="00090171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r </w:t>
      </w:r>
      <w:proofErr w:type="spellStart"/>
      <w:r w:rsidRPr="00090171">
        <w:rPr>
          <w:rFonts w:ascii="Times New Roman" w:hAnsi="Times New Roman"/>
          <w:color w:val="000000" w:themeColor="text1"/>
          <w:sz w:val="24"/>
          <w:szCs w:val="24"/>
          <w:lang w:val="de-DE"/>
        </w:rPr>
        <w:t>Luti</w:t>
      </w:r>
      <w:r w:rsidRPr="00090171">
        <w:rPr>
          <w:rFonts w:ascii="Times New Roman" w:hAnsi="Times New Roman"/>
          <w:color w:val="000000" w:themeColor="text1"/>
          <w:sz w:val="24"/>
          <w:szCs w:val="24"/>
        </w:rPr>
        <w:t>šan</w:t>
      </w:r>
      <w:proofErr w:type="spellEnd"/>
    </w:p>
    <w:p w14:paraId="3A47534F" w14:textId="77777777" w:rsidR="00426B64" w:rsidRPr="00090171" w:rsidRDefault="00426B64" w:rsidP="00426B64">
      <w:pPr>
        <w:spacing w:line="360" w:lineRule="auto"/>
        <w:rPr>
          <w:color w:val="000000" w:themeColor="text1"/>
        </w:rPr>
      </w:pPr>
      <w:r w:rsidRPr="0009017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starosta obce</w:t>
      </w:r>
    </w:p>
    <w:p w14:paraId="6F469410" w14:textId="77777777" w:rsidR="00426B64" w:rsidRPr="008942C6" w:rsidRDefault="00426B64" w:rsidP="008942C6">
      <w:pPr>
        <w:spacing w:line="360" w:lineRule="auto"/>
        <w:rPr>
          <w:rFonts w:ascii="Times New Roman" w:hAnsi="Times New Roman" w:cs="Times New Roman"/>
        </w:rPr>
      </w:pPr>
    </w:p>
    <w:sectPr w:rsidR="00426B64" w:rsidRPr="00894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76A9"/>
    <w:multiLevelType w:val="hybridMultilevel"/>
    <w:tmpl w:val="310E5416"/>
    <w:lvl w:ilvl="0" w:tplc="43D476C0">
      <w:start w:val="8"/>
      <w:numFmt w:val="decimal"/>
      <w:lvlText w:val="%1."/>
      <w:lvlJc w:val="left"/>
      <w:pPr>
        <w:ind w:left="748" w:hanging="360"/>
      </w:pPr>
      <w:rPr>
        <w:rFonts w:ascii="Times New Roman" w:eastAsia="Times New Roman" w:hAnsi="Times New Roman" w:cs="Times New Roman" w:hint="default"/>
        <w:b/>
        <w:color w:val="222222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68" w:hanging="360"/>
      </w:pPr>
    </w:lvl>
    <w:lvl w:ilvl="2" w:tplc="041B001B">
      <w:start w:val="1"/>
      <w:numFmt w:val="lowerRoman"/>
      <w:lvlText w:val="%3."/>
      <w:lvlJc w:val="right"/>
      <w:pPr>
        <w:ind w:left="2188" w:hanging="180"/>
      </w:pPr>
    </w:lvl>
    <w:lvl w:ilvl="3" w:tplc="041B000F">
      <w:start w:val="1"/>
      <w:numFmt w:val="decimal"/>
      <w:lvlText w:val="%4."/>
      <w:lvlJc w:val="left"/>
      <w:pPr>
        <w:ind w:left="2908" w:hanging="360"/>
      </w:pPr>
    </w:lvl>
    <w:lvl w:ilvl="4" w:tplc="041B0019">
      <w:start w:val="1"/>
      <w:numFmt w:val="lowerLetter"/>
      <w:lvlText w:val="%5."/>
      <w:lvlJc w:val="left"/>
      <w:pPr>
        <w:ind w:left="3628" w:hanging="360"/>
      </w:pPr>
    </w:lvl>
    <w:lvl w:ilvl="5" w:tplc="041B001B">
      <w:start w:val="1"/>
      <w:numFmt w:val="lowerRoman"/>
      <w:lvlText w:val="%6."/>
      <w:lvlJc w:val="right"/>
      <w:pPr>
        <w:ind w:left="4348" w:hanging="180"/>
      </w:pPr>
    </w:lvl>
    <w:lvl w:ilvl="6" w:tplc="041B000F">
      <w:start w:val="1"/>
      <w:numFmt w:val="decimal"/>
      <w:lvlText w:val="%7."/>
      <w:lvlJc w:val="left"/>
      <w:pPr>
        <w:ind w:left="5068" w:hanging="360"/>
      </w:pPr>
    </w:lvl>
    <w:lvl w:ilvl="7" w:tplc="041B0019">
      <w:start w:val="1"/>
      <w:numFmt w:val="lowerLetter"/>
      <w:lvlText w:val="%8."/>
      <w:lvlJc w:val="left"/>
      <w:pPr>
        <w:ind w:left="5788" w:hanging="360"/>
      </w:pPr>
    </w:lvl>
    <w:lvl w:ilvl="8" w:tplc="041B001B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0A254F4E"/>
    <w:multiLevelType w:val="hybridMultilevel"/>
    <w:tmpl w:val="B316D6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6124"/>
    <w:multiLevelType w:val="hybridMultilevel"/>
    <w:tmpl w:val="E14CB9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31630"/>
    <w:multiLevelType w:val="hybridMultilevel"/>
    <w:tmpl w:val="D9482B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09E1"/>
    <w:multiLevelType w:val="hybridMultilevel"/>
    <w:tmpl w:val="F092D7E6"/>
    <w:lvl w:ilvl="0" w:tplc="E9286B96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56583237"/>
    <w:multiLevelType w:val="hybridMultilevel"/>
    <w:tmpl w:val="353A54AE"/>
    <w:lvl w:ilvl="0" w:tplc="570E4A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1A18F7"/>
    <w:multiLevelType w:val="hybridMultilevel"/>
    <w:tmpl w:val="EBC218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B2E6D"/>
    <w:multiLevelType w:val="hybridMultilevel"/>
    <w:tmpl w:val="6D26AB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B8"/>
    <w:rsid w:val="00090171"/>
    <w:rsid w:val="000A7265"/>
    <w:rsid w:val="001032CE"/>
    <w:rsid w:val="00207F58"/>
    <w:rsid w:val="002E096B"/>
    <w:rsid w:val="003E08FC"/>
    <w:rsid w:val="00426B64"/>
    <w:rsid w:val="00595E00"/>
    <w:rsid w:val="005A3A9B"/>
    <w:rsid w:val="005B08FF"/>
    <w:rsid w:val="005B0EB6"/>
    <w:rsid w:val="005E255F"/>
    <w:rsid w:val="007702D3"/>
    <w:rsid w:val="007D203A"/>
    <w:rsid w:val="008942C6"/>
    <w:rsid w:val="008C2B8A"/>
    <w:rsid w:val="008C79BB"/>
    <w:rsid w:val="00950276"/>
    <w:rsid w:val="00A0625A"/>
    <w:rsid w:val="00A87AA7"/>
    <w:rsid w:val="00AC3634"/>
    <w:rsid w:val="00B10FB8"/>
    <w:rsid w:val="00B128F5"/>
    <w:rsid w:val="00C03F08"/>
    <w:rsid w:val="00D03AEC"/>
    <w:rsid w:val="00D86175"/>
    <w:rsid w:val="00E33D24"/>
    <w:rsid w:val="00E372CD"/>
    <w:rsid w:val="00F6102F"/>
    <w:rsid w:val="00F70BB8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C2C7"/>
  <w15:chartTrackingRefBased/>
  <w15:docId w15:val="{C0B0451E-B9BD-4DDB-81B5-C2971FD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70BB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70B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sekzoznamuChar">
    <w:name w:val="Odsek zoznamu Char"/>
    <w:link w:val="Odsekzoznamu"/>
    <w:uiPriority w:val="34"/>
    <w:locked/>
    <w:rsid w:val="00F70BB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B0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0EB6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sk-SK"/>
    </w:rPr>
  </w:style>
  <w:style w:type="paragraph" w:styleId="Bezriadkovania">
    <w:name w:val="No Spacing"/>
    <w:rsid w:val="00426B6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u w:color="000000"/>
      <w:bdr w:val="ni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2025-04-15T08:40:00Z</cp:lastPrinted>
  <dcterms:created xsi:type="dcterms:W3CDTF">2025-04-15T06:14:00Z</dcterms:created>
  <dcterms:modified xsi:type="dcterms:W3CDTF">2025-04-15T08:42:00Z</dcterms:modified>
</cp:coreProperties>
</file>