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BB0E" w14:textId="77777777" w:rsidR="00532ADD" w:rsidRPr="00532ADD" w:rsidRDefault="00532ADD" w:rsidP="00532A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2AD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Starosta obce zvoláva zasadnutie obecného zastupiteľstva,</w:t>
      </w:r>
    </w:p>
    <w:p w14:paraId="73ACE452" w14:textId="77777777" w:rsidR="00532ADD" w:rsidRPr="00532ADD" w:rsidRDefault="00532ADD" w:rsidP="00532A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2AD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ktoré sa bude konať 21.2.2023  o 18,00 hod.</w:t>
      </w:r>
    </w:p>
    <w:p w14:paraId="4AC00EA1" w14:textId="77777777" w:rsidR="00532ADD" w:rsidRPr="00532ADD" w:rsidRDefault="00532ADD" w:rsidP="00532A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2AD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 sále kultúrneho domu Šelpice</w:t>
      </w:r>
    </w:p>
    <w:p w14:paraId="44FE259B" w14:textId="77777777" w:rsidR="00532ADD" w:rsidRPr="00532ADD" w:rsidRDefault="00532ADD" w:rsidP="00532A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32AD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</w:p>
    <w:p w14:paraId="64F59375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Program: </w:t>
      </w:r>
    </w:p>
    <w:p w14:paraId="3C26DBC7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532A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1. Otvorenie zasadnutia</w:t>
      </w:r>
    </w:p>
    <w:p w14:paraId="39CA26D4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2. Schválenie programu zasadnutia.</w:t>
      </w:r>
    </w:p>
    <w:p w14:paraId="1B405C13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3. Určenie zapisovateľa a overovateľov zápisnice</w:t>
      </w:r>
    </w:p>
    <w:p w14:paraId="0F18FC34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4. Interpelácie poslancov a obyvateľov  </w:t>
      </w:r>
    </w:p>
    <w:p w14:paraId="4C900C50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 Schválenie obstarávania zmeny územného plánu obce Šelpice, ktoré budú predmetom</w:t>
      </w:r>
    </w:p>
    <w:p w14:paraId="4D354675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riešenia zmeny územného plánu.</w:t>
      </w:r>
    </w:p>
    <w:p w14:paraId="0FDCD7D7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6. </w:t>
      </w:r>
      <w:r w:rsidRPr="00532ADD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</w:t>
      </w:r>
    </w:p>
    <w:p w14:paraId="265104B6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7. Diskusia </w:t>
      </w:r>
    </w:p>
    <w:p w14:paraId="0D2E770A" w14:textId="77777777" w:rsidR="00532ADD" w:rsidRPr="00532ADD" w:rsidRDefault="00532ADD" w:rsidP="00532AD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8. Záver. </w:t>
      </w:r>
    </w:p>
    <w:p w14:paraId="4A996198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7941EF70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18B991D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37DF070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7DB8C0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258334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27397B" w14:textId="77777777" w:rsidR="00532ADD" w:rsidRPr="00532ADD" w:rsidRDefault="00532ADD" w:rsidP="00532AD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4D50A7B" w14:textId="77777777" w:rsidR="00532ADD" w:rsidRPr="00532ADD" w:rsidRDefault="00532ADD" w:rsidP="00532ADD">
      <w:pPr>
        <w:tabs>
          <w:tab w:val="left" w:pos="360"/>
        </w:tabs>
        <w:spacing w:after="0" w:line="276" w:lineRule="auto"/>
        <w:ind w:left="360" w:hanging="360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532A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</w:p>
    <w:p w14:paraId="2C0018FB" w14:textId="77777777" w:rsidR="00532ADD" w:rsidRPr="00532ADD" w:rsidRDefault="00532ADD" w:rsidP="00532A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k-SK"/>
        </w:rPr>
        <w:t xml:space="preserve">                                                                                                  Mgr. Lutišan Vladimír</w:t>
      </w:r>
    </w:p>
    <w:p w14:paraId="1ACB183F" w14:textId="77777777" w:rsidR="00532ADD" w:rsidRPr="00532ADD" w:rsidRDefault="00532ADD" w:rsidP="00532A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k-SK"/>
        </w:rPr>
      </w:pPr>
      <w:r w:rsidRPr="00532AD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k-SK"/>
        </w:rPr>
        <w:t xml:space="preserve">                                                                                                           starosta obce  </w:t>
      </w:r>
    </w:p>
    <w:p w14:paraId="2C209FFC" w14:textId="3A73C8D0" w:rsidR="00BB32D5" w:rsidRPr="00532ADD" w:rsidRDefault="00BB32D5" w:rsidP="00532ADD"/>
    <w:sectPr w:rsidR="00BB32D5" w:rsidRPr="0053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0CDA"/>
    <w:multiLevelType w:val="hybridMultilevel"/>
    <w:tmpl w:val="7FB0EA4E"/>
    <w:lvl w:ilvl="0" w:tplc="14F447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5456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7"/>
    <w:rsid w:val="00532ADD"/>
    <w:rsid w:val="006A0EF8"/>
    <w:rsid w:val="00BB32D5"/>
    <w:rsid w:val="00C2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D97B"/>
  <w15:chartTrackingRefBased/>
  <w15:docId w15:val="{2FB441EA-3F6E-4E09-86C9-BDB28BA9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75D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</dc:creator>
  <cp:keywords/>
  <dc:description/>
  <cp:lastModifiedBy>Uzivatel</cp:lastModifiedBy>
  <cp:revision>2</cp:revision>
  <cp:lastPrinted>2023-02-20T10:36:00Z</cp:lastPrinted>
  <dcterms:created xsi:type="dcterms:W3CDTF">2023-02-20T10:36:00Z</dcterms:created>
  <dcterms:modified xsi:type="dcterms:W3CDTF">2023-02-20T10:36:00Z</dcterms:modified>
</cp:coreProperties>
</file>