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6"/>
        <w:gridCol w:w="4706"/>
      </w:tblGrid>
      <w:tr w:rsidR="0052688E" w:rsidRPr="0052688E" w:rsidTr="0052688E">
        <w:trPr>
          <w:tblCellSpacing w:w="0" w:type="dxa"/>
        </w:trPr>
        <w:tc>
          <w:tcPr>
            <w:tcW w:w="3300" w:type="pct"/>
            <w:vAlign w:val="center"/>
            <w:hideMark/>
          </w:tcPr>
          <w:p w:rsidR="005651EB" w:rsidRPr="00375ABB" w:rsidRDefault="00375ABB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sk-SK"/>
              </w:rPr>
              <w:t xml:space="preserve">                      </w:t>
            </w:r>
            <w:r w:rsidR="005651EB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sk-SK"/>
              </w:rPr>
              <w:t xml:space="preserve">        </w:t>
            </w:r>
            <w:r w:rsidR="0052688E" w:rsidRPr="00375ABB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sk-SK"/>
              </w:rPr>
              <w:t>OZNAM</w:t>
            </w:r>
          </w:p>
          <w:p w:rsidR="0052688E" w:rsidRPr="00375ABB" w:rsidRDefault="0052688E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sk-SK"/>
              </w:rPr>
            </w:pPr>
          </w:p>
        </w:tc>
        <w:tc>
          <w:tcPr>
            <w:tcW w:w="1650" w:type="pct"/>
            <w:vAlign w:val="center"/>
            <w:hideMark/>
          </w:tcPr>
          <w:p w:rsidR="0052688E" w:rsidRPr="0052688E" w:rsidRDefault="0052688E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sk-SK"/>
              </w:rPr>
            </w:pPr>
          </w:p>
        </w:tc>
      </w:tr>
      <w:tr w:rsidR="0052688E" w:rsidRPr="0052688E" w:rsidTr="0052688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75ABB" w:rsidRDefault="00936143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sk-SK"/>
              </w:rPr>
            </w:pPr>
            <w:r w:rsidRPr="005651EB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sk-SK"/>
              </w:rPr>
              <w:t xml:space="preserve">Realizáciu nového alebo rekonštrukciu starého hrobového miesta je potrebné najskôr nahlásiť na Obecnom </w:t>
            </w:r>
            <w:r w:rsidR="000E61B6" w:rsidRPr="005651EB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sk-SK"/>
              </w:rPr>
              <w:t>úrade podľa platného VZN č. 1/2006</w:t>
            </w:r>
            <w:r w:rsidR="00375ABB" w:rsidRPr="005651EB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sk-SK"/>
              </w:rPr>
              <w:t xml:space="preserve"> ohlásením drobnej stavby.</w:t>
            </w:r>
          </w:p>
          <w:p w:rsidR="00313D4D" w:rsidRDefault="00375ABB" w:rsidP="0031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13D4D">
              <w:rPr>
                <w:rFonts w:ascii="Times New Roman" w:hAnsi="Times New Roman" w:cs="Times New Roman"/>
                <w:bCs/>
                <w:sz w:val="36"/>
                <w:szCs w:val="36"/>
              </w:rPr>
              <w:t>Rozmer drobnej stavby:</w:t>
            </w:r>
            <w:r w:rsidR="005651E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t</w:t>
            </w:r>
            <w:r w:rsidR="00313D4D" w:rsidRPr="00313D4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áto plocha obsahuje aj priestor pre vybudovanie </w:t>
            </w:r>
            <w:r w:rsidR="005651EB" w:rsidRPr="00313D4D">
              <w:rPr>
                <w:rFonts w:ascii="Times New Roman" w:hAnsi="Times New Roman" w:cs="Times New Roman"/>
                <w:bCs/>
                <w:sz w:val="36"/>
                <w:szCs w:val="36"/>
              </w:rPr>
              <w:t>obrubníka. Vzdialenosť</w:t>
            </w:r>
            <w:r w:rsidR="00313D4D" w:rsidRPr="00313D4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od susedných hrobov - 30 cm</w:t>
            </w:r>
            <w:r w:rsidR="00313D4D" w:rsidRPr="00313D4D">
              <w:rPr>
                <w:rFonts w:ascii="Times New Roman" w:hAnsi="Times New Roman" w:cs="Times New Roman"/>
                <w:bCs/>
                <w:sz w:val="36"/>
                <w:szCs w:val="36"/>
              </w:rPr>
              <w:t>.</w:t>
            </w:r>
          </w:p>
          <w:p w:rsidR="005651EB" w:rsidRPr="00313D4D" w:rsidRDefault="005651EB" w:rsidP="0031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tbl>
            <w:tblPr>
              <w:tblpPr w:leftFromText="141" w:rightFromText="141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8"/>
              <w:gridCol w:w="3424"/>
            </w:tblGrid>
            <w:tr w:rsidR="00313D4D" w:rsidRPr="00375ABB" w:rsidTr="00313D4D">
              <w:tc>
                <w:tcPr>
                  <w:tcW w:w="2808" w:type="dxa"/>
                  <w:vAlign w:val="center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jednohrob</w:t>
                  </w:r>
                  <w:proofErr w:type="spellEnd"/>
                </w:p>
              </w:tc>
              <w:tc>
                <w:tcPr>
                  <w:tcW w:w="3424" w:type="dxa"/>
                  <w:vAlign w:val="center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 x 245 cm</w:t>
                  </w:r>
                </w:p>
              </w:tc>
            </w:tr>
            <w:tr w:rsidR="00313D4D" w:rsidRPr="00375ABB" w:rsidTr="00313D4D">
              <w:tc>
                <w:tcPr>
                  <w:tcW w:w="2808" w:type="dxa"/>
                  <w:vAlign w:val="bottom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dvojhrob</w:t>
                  </w:r>
                  <w:proofErr w:type="spellEnd"/>
                </w:p>
              </w:tc>
              <w:tc>
                <w:tcPr>
                  <w:tcW w:w="3424" w:type="dxa"/>
                  <w:vAlign w:val="bottom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 x 245 cm</w:t>
                  </w:r>
                </w:p>
              </w:tc>
            </w:tr>
            <w:tr w:rsidR="00313D4D" w:rsidRPr="00375ABB" w:rsidTr="00313D4D">
              <w:tc>
                <w:tcPr>
                  <w:tcW w:w="2808" w:type="dxa"/>
                  <w:vAlign w:val="bottom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hrob dieťaťa do 6 rokov         </w:t>
                  </w:r>
                </w:p>
              </w:tc>
              <w:tc>
                <w:tcPr>
                  <w:tcW w:w="3424" w:type="dxa"/>
                  <w:vAlign w:val="bottom"/>
                </w:tcPr>
                <w:p w:rsidR="00313D4D" w:rsidRPr="00375ABB" w:rsidRDefault="005651EB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13D4D"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x 140 cm</w:t>
                  </w:r>
                </w:p>
              </w:tc>
            </w:tr>
            <w:tr w:rsidR="00313D4D" w:rsidRPr="00375ABB" w:rsidTr="00313D4D">
              <w:tc>
                <w:tcPr>
                  <w:tcW w:w="2808" w:type="dxa"/>
                  <w:vAlign w:val="bottom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hrob dieťaťa do 10 rokov         </w:t>
                  </w:r>
                </w:p>
              </w:tc>
              <w:tc>
                <w:tcPr>
                  <w:tcW w:w="3424" w:type="dxa"/>
                  <w:vAlign w:val="bottom"/>
                </w:tcPr>
                <w:p w:rsidR="00313D4D" w:rsidRPr="00375ABB" w:rsidRDefault="005651EB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="00313D4D"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x 200 cm</w:t>
                  </w:r>
                </w:p>
              </w:tc>
            </w:tr>
            <w:tr w:rsidR="00313D4D" w:rsidRPr="00375ABB" w:rsidTr="00313D4D">
              <w:tc>
                <w:tcPr>
                  <w:tcW w:w="2808" w:type="dxa"/>
                  <w:vAlign w:val="bottom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vybudovanie hrobky</w:t>
                  </w:r>
                </w:p>
              </w:tc>
              <w:tc>
                <w:tcPr>
                  <w:tcW w:w="3424" w:type="dxa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 x 245 cm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 x 245 cm</w:t>
                  </w:r>
                </w:p>
              </w:tc>
            </w:tr>
            <w:tr w:rsidR="00313D4D" w:rsidRPr="00375ABB" w:rsidTr="00313D4D">
              <w:tc>
                <w:tcPr>
                  <w:tcW w:w="2808" w:type="dxa"/>
                  <w:vAlign w:val="bottom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miesto pre  urnu</w:t>
                  </w:r>
                </w:p>
              </w:tc>
              <w:tc>
                <w:tcPr>
                  <w:tcW w:w="3424" w:type="dxa"/>
                </w:tcPr>
                <w:p w:rsidR="00313D4D" w:rsidRPr="00375ABB" w:rsidRDefault="00313D4D" w:rsidP="00313D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x 110 cm</w:t>
                  </w:r>
                </w:p>
              </w:tc>
            </w:tr>
          </w:tbl>
          <w:p w:rsidR="00375ABB" w:rsidRPr="00313D4D" w:rsidRDefault="00375ABB" w:rsidP="00313D4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75ABB" w:rsidRPr="00375ABB" w:rsidRDefault="00375ABB" w:rsidP="00313D4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75ABB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                                                  </w:t>
            </w:r>
          </w:p>
          <w:p w:rsidR="000B1D7D" w:rsidRPr="00375ABB" w:rsidRDefault="000B1D7D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sk-SK"/>
              </w:rPr>
            </w:pPr>
          </w:p>
          <w:p w:rsidR="00313D4D" w:rsidRDefault="0052688E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375ABB">
              <w:rPr>
                <w:rFonts w:ascii="Times New Roman" w:eastAsia="Times New Roman" w:hAnsi="Times New Roman" w:cs="Times New Roman"/>
                <w:sz w:val="44"/>
                <w:szCs w:val="44"/>
                <w:u w:val="single"/>
                <w:lang w:eastAsia="sk-SK"/>
              </w:rPr>
              <w:br/>
            </w:r>
          </w:p>
          <w:p w:rsidR="00313D4D" w:rsidRDefault="00313D4D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  <w:p w:rsidR="00313D4D" w:rsidRDefault="00313D4D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  <w:p w:rsidR="0052688E" w:rsidRPr="00313D4D" w:rsidRDefault="0052688E" w:rsidP="0031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313D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sk-SK"/>
              </w:rPr>
              <w:t>Poplatky za hrobové miesta boli stanovené na dobu 10 kalendárnych rokov nasledovne:</w:t>
            </w:r>
          </w:p>
          <w:p w:rsidR="0052688E" w:rsidRPr="005651EB" w:rsidRDefault="0052688E" w:rsidP="00313D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6,63  EUR za jeden hrob </w:t>
            </w:r>
            <w:r w:rsidR="00313D4D"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  <w:r w:rsidR="000E61B6"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</w:t>
            </w:r>
            <w:r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6,63 </w:t>
            </w:r>
            <w:r w:rsidR="000E61B6"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EUR za jeden detský hrob </w:t>
            </w:r>
            <w:r w:rsidR="00313D4D"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  <w:r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13,27 </w:t>
            </w:r>
            <w:r w:rsidR="000E61B6"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5651E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EUR za dvoj hrob</w:t>
            </w:r>
            <w:r w:rsidRPr="00565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14720E" w:rsidRDefault="0014720E"/>
    <w:sectPr w:rsidR="0014720E" w:rsidSect="00526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827"/>
    <w:multiLevelType w:val="multilevel"/>
    <w:tmpl w:val="E5A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88E"/>
    <w:rsid w:val="000B1D7D"/>
    <w:rsid w:val="000D4797"/>
    <w:rsid w:val="000E61B6"/>
    <w:rsid w:val="0014720E"/>
    <w:rsid w:val="00313D4D"/>
    <w:rsid w:val="00375ABB"/>
    <w:rsid w:val="0052688E"/>
    <w:rsid w:val="005651EB"/>
    <w:rsid w:val="006657FC"/>
    <w:rsid w:val="00936143"/>
    <w:rsid w:val="00C02710"/>
    <w:rsid w:val="00F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BB00"/>
  <w15:docId w15:val="{0AD1F0C9-B183-44AF-843C-4669F42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72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dp1">
    <w:name w:val="ndp1"/>
    <w:basedOn w:val="Predvolenpsmoodseku"/>
    <w:rsid w:val="0052688E"/>
  </w:style>
  <w:style w:type="paragraph" w:styleId="Textbubliny">
    <w:name w:val="Balloon Text"/>
    <w:basedOn w:val="Normlny"/>
    <w:link w:val="TextbublinyChar"/>
    <w:uiPriority w:val="99"/>
    <w:semiHidden/>
    <w:unhideWhenUsed/>
    <w:rsid w:val="000B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2019-08-08T07:45:00Z</cp:lastPrinted>
  <dcterms:created xsi:type="dcterms:W3CDTF">2017-05-29T10:39:00Z</dcterms:created>
  <dcterms:modified xsi:type="dcterms:W3CDTF">2019-08-08T07:45:00Z</dcterms:modified>
</cp:coreProperties>
</file>