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D4" w:rsidRPr="00AD4C1E" w:rsidRDefault="00ED21D4" w:rsidP="00ED21D4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00EB87D4" wp14:editId="66C68523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ED21D4" w:rsidRPr="00AD4C1E" w:rsidRDefault="00ED21D4" w:rsidP="00ED21D4">
      <w:pPr>
        <w:pStyle w:val="Hlavika"/>
        <w:rPr>
          <w:color w:val="000080"/>
        </w:rPr>
      </w:pPr>
    </w:p>
    <w:p w:rsidR="00ED21D4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ED21D4" w:rsidRPr="00AD4C1E" w:rsidRDefault="00ED21D4" w:rsidP="00ED21D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ED21D4" w:rsidRDefault="00ED21D4" w:rsidP="00ED21D4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Default="00ED21D4" w:rsidP="00ED21D4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D21D4" w:rsidRPr="00A718B7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voľby prezidenta  Slovenskej republiky v roku 2019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oznamuje - </w:t>
      </w: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na doručenie </w:t>
      </w:r>
      <w:r>
        <w:rPr>
          <w:rFonts w:ascii="Times New Roman" w:hAnsi="Times New Roman" w:cs="Times New Roman"/>
          <w:sz w:val="24"/>
          <w:szCs w:val="24"/>
        </w:rPr>
        <w:t>žiadosti o vydanie hlasovacieho preukazu pre voľby prezidenta SR 2019:</w:t>
      </w:r>
      <w:r w:rsidRPr="00A71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D4" w:rsidRDefault="00ED21D4" w:rsidP="00ED21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ED21D4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1D4" w:rsidRPr="00A718B7" w:rsidRDefault="00ED21D4" w:rsidP="00ED21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1D4" w:rsidRPr="00A718B7" w:rsidRDefault="00ED21D4" w:rsidP="00ED21D4">
      <w:pPr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ED21D4" w:rsidRPr="00A718B7" w:rsidRDefault="00ED21D4" w:rsidP="00ED21D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1D4" w:rsidRPr="00A718B7" w:rsidRDefault="00ED21D4" w:rsidP="00ED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>
        <w:rPr>
          <w:rFonts w:ascii="Times New Roman" w:hAnsi="Times New Roman" w:cs="Times New Roman"/>
          <w:sz w:val="24"/>
          <w:szCs w:val="24"/>
        </w:rPr>
        <w:t>11.02.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D4"/>
    <w:rsid w:val="00C10957"/>
    <w:rsid w:val="00ED21D4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EDBD"/>
  <w15:chartTrackingRefBased/>
  <w15:docId w15:val="{AB600C72-A1B3-44C9-A15F-CC4D1A7E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21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D21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ED21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D21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2019-02-11T11:21:00Z</dcterms:created>
  <dcterms:modified xsi:type="dcterms:W3CDTF">2019-02-11T11:27:00Z</dcterms:modified>
</cp:coreProperties>
</file>